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0DCD4" w14:textId="77777777" w:rsidR="007C2788" w:rsidRDefault="007C2788">
      <w:pPr>
        <w:sectPr w:rsidR="007C2788" w:rsidSect="00150B9F">
          <w:headerReference w:type="first" r:id="rId8"/>
          <w:footerReference w:type="first" r:id="rId9"/>
          <w:type w:val="continuous"/>
          <w:pgSz w:w="12240" w:h="15840" w:code="1"/>
          <w:pgMar w:top="547" w:right="720" w:bottom="1440" w:left="720" w:header="0" w:footer="285" w:gutter="0"/>
          <w:cols w:space="720"/>
          <w:titlePg/>
        </w:sectPr>
      </w:pPr>
    </w:p>
    <w:p w14:paraId="2FA45F66" w14:textId="2E1178D3" w:rsidR="000B47AE" w:rsidRDefault="000B47AE" w:rsidP="00120B49">
      <w:pPr>
        <w:pStyle w:val="Heading1"/>
        <w:jc w:val="center"/>
        <w:rPr>
          <w:rFonts w:ascii="Verdana" w:hAnsi="Verdana"/>
          <w:color w:val="365F91"/>
          <w:sz w:val="22"/>
          <w:szCs w:val="22"/>
        </w:rPr>
      </w:pPr>
    </w:p>
    <w:tbl>
      <w:tblPr>
        <w:tblW w:w="0" w:type="auto"/>
        <w:tblBorders>
          <w:bottom w:val="single" w:sz="18" w:space="0" w:color="7030A0"/>
          <w:insideH w:val="single" w:sz="18" w:space="0" w:color="7030A0"/>
        </w:tblBorders>
        <w:tblLook w:val="04A0" w:firstRow="1" w:lastRow="0" w:firstColumn="1" w:lastColumn="0" w:noHBand="0" w:noVBand="1"/>
      </w:tblPr>
      <w:tblGrid>
        <w:gridCol w:w="1986"/>
        <w:gridCol w:w="4255"/>
        <w:gridCol w:w="3116"/>
      </w:tblGrid>
      <w:tr w:rsidR="002062D6" w:rsidRPr="00956296" w14:paraId="4E3EA541" w14:textId="77777777" w:rsidTr="00777FB9">
        <w:tc>
          <w:tcPr>
            <w:tcW w:w="1979" w:type="dxa"/>
            <w:shd w:val="clear" w:color="auto" w:fill="auto"/>
          </w:tcPr>
          <w:p w14:paraId="2B1C1DD4" w14:textId="77777777" w:rsidR="002062D6" w:rsidRPr="00956296" w:rsidRDefault="002062D6" w:rsidP="00777FB9">
            <w:pPr>
              <w:pStyle w:val="Header"/>
              <w:rPr>
                <w:rFonts w:ascii="Bell MT" w:eastAsia="Calibri" w:hAnsi="Bell MT"/>
                <w:b/>
                <w:color w:val="7030A0"/>
                <w:sz w:val="22"/>
                <w:szCs w:val="22"/>
              </w:rPr>
            </w:pPr>
            <w:r>
              <w:rPr>
                <w:rFonts w:ascii="Bell MT" w:eastAsia="Calibri" w:hAnsi="Bell MT" w:cs="Helvetica"/>
                <w:b/>
                <w:noProof/>
                <w:color w:val="7030A0"/>
                <w:sz w:val="22"/>
                <w:szCs w:val="22"/>
              </w:rPr>
              <w:drawing>
                <wp:inline distT="0" distB="0" distL="0" distR="0" wp14:anchorId="545689CD" wp14:editId="16F1597D">
                  <wp:extent cx="112395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0" cy="1009650"/>
                          </a:xfrm>
                          <a:prstGeom prst="rect">
                            <a:avLst/>
                          </a:prstGeom>
                          <a:noFill/>
                          <a:ln>
                            <a:noFill/>
                          </a:ln>
                        </pic:spPr>
                      </pic:pic>
                    </a:graphicData>
                  </a:graphic>
                </wp:inline>
              </w:drawing>
            </w:r>
          </w:p>
        </w:tc>
        <w:tc>
          <w:tcPr>
            <w:tcW w:w="4255" w:type="dxa"/>
            <w:shd w:val="clear" w:color="auto" w:fill="auto"/>
          </w:tcPr>
          <w:p w14:paraId="70B12441" w14:textId="77777777" w:rsidR="002062D6" w:rsidRPr="00956296" w:rsidRDefault="002062D6" w:rsidP="00777FB9">
            <w:pPr>
              <w:pStyle w:val="Header"/>
              <w:jc w:val="center"/>
              <w:rPr>
                <w:rFonts w:ascii="Bell MT" w:eastAsia="Calibri" w:hAnsi="Bell MT"/>
                <w:b/>
                <w:color w:val="7030A0"/>
                <w:sz w:val="22"/>
                <w:szCs w:val="22"/>
              </w:rPr>
            </w:pPr>
          </w:p>
          <w:p w14:paraId="56C8D470" w14:textId="77777777" w:rsidR="002062D6" w:rsidRPr="00956296" w:rsidRDefault="002062D6" w:rsidP="00777FB9">
            <w:pPr>
              <w:pStyle w:val="Header"/>
              <w:jc w:val="center"/>
              <w:rPr>
                <w:rFonts w:ascii="Bell MT" w:eastAsia="Calibri" w:hAnsi="Bell MT"/>
                <w:b/>
                <w:color w:val="7030A0"/>
                <w:sz w:val="22"/>
                <w:szCs w:val="22"/>
              </w:rPr>
            </w:pPr>
          </w:p>
          <w:p w14:paraId="718AAC38" w14:textId="77777777" w:rsidR="002062D6" w:rsidRDefault="002062D6" w:rsidP="00777FB9">
            <w:pPr>
              <w:pStyle w:val="Header"/>
              <w:jc w:val="center"/>
              <w:rPr>
                <w:rFonts w:ascii="Bell MT" w:eastAsia="Calibri" w:hAnsi="Bell MT"/>
                <w:b/>
                <w:color w:val="7030A0"/>
                <w:sz w:val="22"/>
                <w:szCs w:val="22"/>
              </w:rPr>
            </w:pPr>
            <w:r w:rsidRPr="00956296">
              <w:rPr>
                <w:rFonts w:ascii="Bell MT" w:eastAsia="Calibri" w:hAnsi="Bell MT"/>
                <w:b/>
                <w:color w:val="7030A0"/>
                <w:sz w:val="22"/>
                <w:szCs w:val="22"/>
              </w:rPr>
              <w:t>GEE Edmonson Academy</w:t>
            </w:r>
          </w:p>
          <w:p w14:paraId="6FFDD0E2" w14:textId="77777777" w:rsidR="002062D6" w:rsidRDefault="002062D6" w:rsidP="00777FB9">
            <w:pPr>
              <w:pStyle w:val="Header"/>
              <w:jc w:val="center"/>
              <w:rPr>
                <w:rFonts w:ascii="Bell MT" w:eastAsia="Calibri" w:hAnsi="Bell MT"/>
                <w:b/>
                <w:color w:val="7030A0"/>
                <w:sz w:val="22"/>
                <w:szCs w:val="22"/>
              </w:rPr>
            </w:pPr>
            <w:r>
              <w:rPr>
                <w:rFonts w:ascii="Bell MT" w:eastAsia="Calibri" w:hAnsi="Bell MT"/>
                <w:b/>
                <w:color w:val="7030A0"/>
                <w:sz w:val="22"/>
                <w:szCs w:val="22"/>
              </w:rPr>
              <w:t>1300 W. Canfield</w:t>
            </w:r>
          </w:p>
          <w:p w14:paraId="774367B5" w14:textId="77777777" w:rsidR="002062D6" w:rsidRDefault="002062D6" w:rsidP="00777FB9">
            <w:pPr>
              <w:pStyle w:val="Header"/>
              <w:jc w:val="center"/>
              <w:rPr>
                <w:rFonts w:ascii="Bell MT" w:eastAsia="Calibri" w:hAnsi="Bell MT"/>
                <w:b/>
                <w:color w:val="7030A0"/>
                <w:sz w:val="22"/>
                <w:szCs w:val="22"/>
              </w:rPr>
            </w:pPr>
            <w:r>
              <w:rPr>
                <w:rFonts w:ascii="Bell MT" w:eastAsia="Calibri" w:hAnsi="Bell MT"/>
                <w:b/>
                <w:color w:val="7030A0"/>
                <w:sz w:val="22"/>
                <w:szCs w:val="22"/>
              </w:rPr>
              <w:t>Detroit MI 48201</w:t>
            </w:r>
          </w:p>
          <w:p w14:paraId="6FEE8376" w14:textId="77777777" w:rsidR="002062D6" w:rsidRDefault="002062D6" w:rsidP="00777FB9">
            <w:pPr>
              <w:pStyle w:val="Header"/>
              <w:jc w:val="center"/>
              <w:rPr>
                <w:rFonts w:ascii="Bell MT" w:eastAsia="Calibri" w:hAnsi="Bell MT"/>
                <w:b/>
                <w:color w:val="7030A0"/>
                <w:sz w:val="22"/>
                <w:szCs w:val="22"/>
              </w:rPr>
            </w:pPr>
            <w:r>
              <w:rPr>
                <w:rFonts w:ascii="Bell MT" w:eastAsia="Calibri" w:hAnsi="Bell MT"/>
                <w:b/>
                <w:color w:val="7030A0"/>
                <w:sz w:val="22"/>
                <w:szCs w:val="22"/>
              </w:rPr>
              <w:t>Phone: (313) 228-0910</w:t>
            </w:r>
          </w:p>
          <w:p w14:paraId="2C3637AF" w14:textId="77777777" w:rsidR="002062D6" w:rsidRDefault="00CC7809" w:rsidP="00777FB9">
            <w:pPr>
              <w:pStyle w:val="Header"/>
              <w:jc w:val="center"/>
              <w:rPr>
                <w:rFonts w:ascii="Bell MT" w:eastAsia="Calibri" w:hAnsi="Bell MT"/>
                <w:b/>
                <w:color w:val="7030A0"/>
                <w:sz w:val="22"/>
                <w:szCs w:val="22"/>
              </w:rPr>
            </w:pPr>
            <w:hyperlink r:id="rId11" w:history="1">
              <w:r w:rsidR="002062D6" w:rsidRPr="00326F5A">
                <w:rPr>
                  <w:rStyle w:val="Hyperlink"/>
                  <w:rFonts w:ascii="Bell MT" w:eastAsia="Calibri" w:hAnsi="Bell MT"/>
                  <w:b/>
                  <w:sz w:val="22"/>
                  <w:szCs w:val="22"/>
                </w:rPr>
                <w:t>www.edmonson.gee-edu.com</w:t>
              </w:r>
            </w:hyperlink>
          </w:p>
          <w:p w14:paraId="37030B1E" w14:textId="77777777" w:rsidR="002062D6" w:rsidRPr="00956296" w:rsidRDefault="002062D6" w:rsidP="00777FB9">
            <w:pPr>
              <w:pStyle w:val="Header"/>
              <w:rPr>
                <w:rFonts w:ascii="Bell MT" w:eastAsia="Calibri" w:hAnsi="Bell MT"/>
                <w:b/>
                <w:color w:val="7030A0"/>
                <w:sz w:val="22"/>
                <w:szCs w:val="22"/>
              </w:rPr>
            </w:pPr>
          </w:p>
        </w:tc>
        <w:tc>
          <w:tcPr>
            <w:tcW w:w="3116" w:type="dxa"/>
            <w:shd w:val="clear" w:color="auto" w:fill="auto"/>
          </w:tcPr>
          <w:p w14:paraId="0ACE4FE0" w14:textId="77777777" w:rsidR="002062D6" w:rsidRPr="00956296" w:rsidRDefault="002062D6" w:rsidP="00777FB9">
            <w:pPr>
              <w:pStyle w:val="Header"/>
              <w:jc w:val="center"/>
              <w:rPr>
                <w:rFonts w:ascii="Bell MT" w:eastAsia="Calibri" w:hAnsi="Bell MT"/>
                <w:b/>
                <w:color w:val="7030A0"/>
                <w:sz w:val="22"/>
                <w:szCs w:val="22"/>
              </w:rPr>
            </w:pPr>
          </w:p>
          <w:p w14:paraId="27DAECEA" w14:textId="77777777" w:rsidR="002062D6" w:rsidRPr="00956296" w:rsidRDefault="002062D6" w:rsidP="00777FB9">
            <w:pPr>
              <w:pStyle w:val="Header"/>
              <w:jc w:val="center"/>
              <w:rPr>
                <w:rFonts w:ascii="Bell MT" w:eastAsia="Calibri" w:hAnsi="Bell MT"/>
                <w:b/>
                <w:color w:val="7030A0"/>
                <w:sz w:val="22"/>
                <w:szCs w:val="22"/>
              </w:rPr>
            </w:pPr>
          </w:p>
          <w:p w14:paraId="14BF8AC0" w14:textId="77777777" w:rsidR="002062D6" w:rsidRPr="00956296" w:rsidRDefault="002062D6" w:rsidP="00777FB9">
            <w:pPr>
              <w:pStyle w:val="Header"/>
              <w:jc w:val="center"/>
              <w:rPr>
                <w:rFonts w:ascii="Bell MT" w:eastAsia="Calibri" w:hAnsi="Bell MT"/>
                <w:b/>
                <w:color w:val="7030A0"/>
                <w:sz w:val="22"/>
                <w:szCs w:val="22"/>
              </w:rPr>
            </w:pPr>
            <w:r w:rsidRPr="00956296">
              <w:rPr>
                <w:rFonts w:ascii="Bell MT" w:eastAsia="Calibri" w:hAnsi="Bell MT"/>
                <w:b/>
                <w:color w:val="7030A0"/>
                <w:sz w:val="22"/>
                <w:szCs w:val="22"/>
              </w:rPr>
              <w:t>Domini Nailer</w:t>
            </w:r>
          </w:p>
          <w:p w14:paraId="133AB501" w14:textId="77777777" w:rsidR="002062D6" w:rsidRPr="00956296" w:rsidRDefault="002062D6" w:rsidP="00777FB9">
            <w:pPr>
              <w:pStyle w:val="Header"/>
              <w:jc w:val="center"/>
              <w:rPr>
                <w:rFonts w:ascii="Bell MT" w:eastAsia="Calibri" w:hAnsi="Bell MT"/>
                <w:b/>
                <w:color w:val="7030A0"/>
                <w:sz w:val="22"/>
                <w:szCs w:val="22"/>
              </w:rPr>
            </w:pPr>
            <w:r w:rsidRPr="00956296">
              <w:rPr>
                <w:rFonts w:ascii="Bell MT" w:eastAsia="Calibri" w:hAnsi="Bell MT"/>
                <w:b/>
                <w:color w:val="7030A0"/>
                <w:sz w:val="22"/>
                <w:szCs w:val="22"/>
              </w:rPr>
              <w:t>Principal</w:t>
            </w:r>
          </w:p>
        </w:tc>
      </w:tr>
    </w:tbl>
    <w:p w14:paraId="4166593D" w14:textId="2198960C" w:rsidR="000B47AE" w:rsidRDefault="000B47AE" w:rsidP="005954AD">
      <w:pPr>
        <w:rPr>
          <w:rFonts w:ascii="Verdana" w:hAnsi="Verdana"/>
          <w:b/>
          <w:color w:val="0070C0"/>
          <w:sz w:val="22"/>
          <w:szCs w:val="22"/>
        </w:rPr>
      </w:pPr>
    </w:p>
    <w:p w14:paraId="0E7A5447" w14:textId="77777777" w:rsidR="0040769E" w:rsidRPr="005954AD" w:rsidRDefault="0040769E" w:rsidP="000B47AE">
      <w:pPr>
        <w:jc w:val="center"/>
        <w:rPr>
          <w:rFonts w:ascii="Verdana" w:hAnsi="Verdana"/>
          <w:b/>
          <w:sz w:val="22"/>
          <w:szCs w:val="22"/>
        </w:rPr>
      </w:pPr>
    </w:p>
    <w:p w14:paraId="05FFD67A" w14:textId="77777777" w:rsidR="0040769E" w:rsidRPr="005954AD" w:rsidRDefault="0040769E" w:rsidP="000B47AE">
      <w:pPr>
        <w:jc w:val="center"/>
        <w:rPr>
          <w:rFonts w:ascii="Verdana" w:hAnsi="Verdana"/>
          <w:b/>
          <w:sz w:val="22"/>
          <w:szCs w:val="22"/>
        </w:rPr>
      </w:pPr>
      <w:r w:rsidRPr="005954AD">
        <w:rPr>
          <w:rFonts w:ascii="Verdana" w:hAnsi="Verdana"/>
          <w:b/>
          <w:sz w:val="22"/>
          <w:szCs w:val="22"/>
        </w:rPr>
        <w:t>School Annual Education Report (AER) Cover Letter</w:t>
      </w:r>
    </w:p>
    <w:p w14:paraId="42D3C004" w14:textId="77777777" w:rsidR="000B47AE" w:rsidRPr="000B47AE" w:rsidRDefault="000B47AE" w:rsidP="00120B49">
      <w:pPr>
        <w:pStyle w:val="Heading1"/>
        <w:jc w:val="center"/>
        <w:rPr>
          <w:rFonts w:ascii="Verdana" w:hAnsi="Verdana"/>
          <w:color w:val="0070C0"/>
          <w:sz w:val="22"/>
          <w:szCs w:val="22"/>
        </w:rPr>
      </w:pPr>
    </w:p>
    <w:p w14:paraId="52593D6A" w14:textId="77777777" w:rsidR="007C2788" w:rsidRDefault="007C2788" w:rsidP="00EC4E60">
      <w:pPr>
        <w:jc w:val="center"/>
        <w:rPr>
          <w:rFonts w:ascii="Verdana" w:hAnsi="Verdana"/>
          <w:sz w:val="22"/>
          <w:szCs w:val="22"/>
        </w:rPr>
      </w:pPr>
    </w:p>
    <w:p w14:paraId="4495E5F2" w14:textId="43A8FA2E" w:rsidR="000B47AE" w:rsidRPr="0078062C" w:rsidRDefault="002062D6" w:rsidP="000B47AE">
      <w:pPr>
        <w:rPr>
          <w:rFonts w:ascii="Verdana" w:hAnsi="Verdana"/>
          <w:sz w:val="22"/>
          <w:szCs w:val="22"/>
        </w:rPr>
      </w:pPr>
      <w:r>
        <w:rPr>
          <w:rFonts w:ascii="Verdana" w:hAnsi="Verdana"/>
          <w:sz w:val="22"/>
          <w:szCs w:val="22"/>
        </w:rPr>
        <w:t>April 17, 2018</w:t>
      </w:r>
      <w:r w:rsidR="008F4D7F">
        <w:rPr>
          <w:rFonts w:ascii="Verdana" w:hAnsi="Verdana"/>
          <w:sz w:val="22"/>
          <w:szCs w:val="22"/>
        </w:rPr>
        <w:tab/>
      </w:r>
    </w:p>
    <w:p w14:paraId="45A357F8" w14:textId="77777777" w:rsidR="007A26E5" w:rsidRDefault="007A26E5" w:rsidP="00120B49">
      <w:pPr>
        <w:rPr>
          <w:rFonts w:ascii="Verdana" w:hAnsi="Verdana"/>
          <w:sz w:val="22"/>
          <w:szCs w:val="22"/>
        </w:rPr>
      </w:pPr>
    </w:p>
    <w:p w14:paraId="2672A3E1" w14:textId="77777777" w:rsidR="007C2788" w:rsidRPr="00B534BE" w:rsidRDefault="007C2788" w:rsidP="00120B49">
      <w:pPr>
        <w:rPr>
          <w:rFonts w:ascii="Verdana" w:hAnsi="Verdana"/>
          <w:sz w:val="22"/>
          <w:szCs w:val="22"/>
        </w:rPr>
      </w:pPr>
      <w:r w:rsidRPr="00B534BE">
        <w:rPr>
          <w:rFonts w:ascii="Verdana" w:hAnsi="Verdana"/>
          <w:sz w:val="22"/>
          <w:szCs w:val="22"/>
        </w:rPr>
        <w:t>Dear Parents and Community Members:</w:t>
      </w:r>
    </w:p>
    <w:p w14:paraId="1705BFF7" w14:textId="77777777" w:rsidR="007C2788" w:rsidRPr="00B534BE" w:rsidRDefault="007C2788" w:rsidP="00120B49">
      <w:pPr>
        <w:rPr>
          <w:rFonts w:ascii="Verdana" w:hAnsi="Verdana"/>
          <w:sz w:val="22"/>
          <w:szCs w:val="22"/>
        </w:rPr>
      </w:pPr>
    </w:p>
    <w:p w14:paraId="52A2164F" w14:textId="15EA3DC3" w:rsidR="007C2788" w:rsidRPr="00B534BE" w:rsidRDefault="007C2788" w:rsidP="00120B49">
      <w:pPr>
        <w:rPr>
          <w:rFonts w:ascii="Verdana" w:hAnsi="Verdana"/>
          <w:sz w:val="22"/>
          <w:szCs w:val="22"/>
        </w:rPr>
      </w:pPr>
      <w:r w:rsidRPr="00B534BE">
        <w:rPr>
          <w:rFonts w:ascii="Verdana" w:hAnsi="Verdana"/>
          <w:sz w:val="22"/>
          <w:szCs w:val="22"/>
        </w:rPr>
        <w:t xml:space="preserve">We are pleased to present you with the Annual Education Report (AER) which provides key information on the </w:t>
      </w:r>
      <w:r w:rsidR="006D6F4C">
        <w:rPr>
          <w:rFonts w:ascii="Verdana" w:hAnsi="Verdana"/>
          <w:sz w:val="22"/>
          <w:szCs w:val="22"/>
        </w:rPr>
        <w:t>2016-17</w:t>
      </w:r>
      <w:r w:rsidR="00120B49" w:rsidRPr="00B534BE">
        <w:rPr>
          <w:rFonts w:ascii="Verdana" w:hAnsi="Verdana"/>
          <w:sz w:val="22"/>
          <w:szCs w:val="22"/>
        </w:rPr>
        <w:t xml:space="preserve"> </w:t>
      </w:r>
      <w:r w:rsidRPr="00B534BE">
        <w:rPr>
          <w:rFonts w:ascii="Verdana" w:hAnsi="Verdana"/>
          <w:sz w:val="22"/>
          <w:szCs w:val="22"/>
        </w:rPr>
        <w:t>educational progress for</w:t>
      </w:r>
      <w:r w:rsidR="00590458">
        <w:rPr>
          <w:rFonts w:ascii="Verdana" w:hAnsi="Verdana"/>
          <w:sz w:val="22"/>
          <w:szCs w:val="22"/>
        </w:rPr>
        <w:t xml:space="preserve"> the </w:t>
      </w:r>
      <w:r w:rsidR="002062D6">
        <w:rPr>
          <w:rFonts w:ascii="Verdana" w:hAnsi="Verdana"/>
          <w:sz w:val="22"/>
          <w:szCs w:val="22"/>
        </w:rPr>
        <w:t>GEE Edmonson Academy.</w:t>
      </w:r>
      <w:r w:rsidR="00590458">
        <w:rPr>
          <w:rFonts w:ascii="Verdana" w:hAnsi="Verdana"/>
          <w:sz w:val="22"/>
          <w:szCs w:val="22"/>
        </w:rPr>
        <w:t xml:space="preserve"> </w:t>
      </w:r>
      <w:r w:rsidRPr="00B534BE">
        <w:rPr>
          <w:rFonts w:ascii="Verdana" w:hAnsi="Verdana"/>
          <w:sz w:val="22"/>
          <w:szCs w:val="22"/>
        </w:rPr>
        <w:t xml:space="preserve">The AER addresses the complex reporting information required by federal and state laws. The school’s report contains information about student assessment, </w:t>
      </w:r>
      <w:r w:rsidR="003D3704">
        <w:rPr>
          <w:rFonts w:ascii="Verdana" w:hAnsi="Verdana"/>
          <w:sz w:val="22"/>
          <w:szCs w:val="22"/>
        </w:rPr>
        <w:t>accountability</w:t>
      </w:r>
      <w:r w:rsidR="001B669B">
        <w:rPr>
          <w:rFonts w:ascii="Verdana" w:hAnsi="Verdana"/>
          <w:sz w:val="22"/>
          <w:szCs w:val="22"/>
        </w:rPr>
        <w:t>,</w:t>
      </w:r>
      <w:r w:rsidRPr="00B534BE">
        <w:rPr>
          <w:rFonts w:ascii="Verdana" w:hAnsi="Verdana"/>
          <w:sz w:val="22"/>
          <w:szCs w:val="22"/>
        </w:rPr>
        <w:t xml:space="preserve"> and teacher quality. If you have any questions about the AER, please contact </w:t>
      </w:r>
      <w:r w:rsidR="002062D6">
        <w:rPr>
          <w:rFonts w:ascii="Verdana" w:hAnsi="Verdana"/>
          <w:sz w:val="22"/>
          <w:szCs w:val="22"/>
        </w:rPr>
        <w:t xml:space="preserve">Principal Domini Nailer at 313-228-0910 </w:t>
      </w:r>
      <w:r w:rsidRPr="00B534BE">
        <w:rPr>
          <w:rFonts w:ascii="Verdana" w:hAnsi="Verdana"/>
          <w:sz w:val="22"/>
          <w:szCs w:val="22"/>
        </w:rPr>
        <w:t>for assistance.</w:t>
      </w:r>
    </w:p>
    <w:p w14:paraId="2F3EBBA7" w14:textId="77777777" w:rsidR="007C2788" w:rsidRPr="00B534BE" w:rsidRDefault="007C2788" w:rsidP="00120B49">
      <w:pPr>
        <w:rPr>
          <w:rFonts w:ascii="Verdana" w:hAnsi="Verdana"/>
          <w:sz w:val="22"/>
          <w:szCs w:val="22"/>
        </w:rPr>
      </w:pPr>
    </w:p>
    <w:p w14:paraId="14B1BF2D" w14:textId="30593F89" w:rsidR="007C2788" w:rsidRPr="00B534BE" w:rsidRDefault="007C2788" w:rsidP="00120B49">
      <w:pPr>
        <w:rPr>
          <w:rFonts w:ascii="Verdana" w:hAnsi="Verdana"/>
          <w:sz w:val="22"/>
          <w:szCs w:val="22"/>
        </w:rPr>
      </w:pPr>
      <w:r w:rsidRPr="00B534BE">
        <w:rPr>
          <w:rFonts w:ascii="Verdana" w:hAnsi="Verdana"/>
          <w:sz w:val="22"/>
          <w:szCs w:val="22"/>
        </w:rPr>
        <w:t xml:space="preserve">The AER is available for you to review electronically by visiting the following web site </w:t>
      </w:r>
      <w:r w:rsidR="00EB757A">
        <w:rPr>
          <w:rFonts w:ascii="Verdana" w:hAnsi="Verdana"/>
          <w:b/>
          <w:sz w:val="22"/>
          <w:szCs w:val="22"/>
        </w:rPr>
        <w:fldChar w:fldCharType="begin"/>
      </w:r>
      <w:r w:rsidR="00EB757A">
        <w:rPr>
          <w:rFonts w:ascii="Verdana" w:hAnsi="Verdana"/>
          <w:b/>
          <w:sz w:val="22"/>
          <w:szCs w:val="22"/>
        </w:rPr>
        <w:instrText xml:space="preserve"> HYPERLINK "</w:instrText>
      </w:r>
      <w:commentRangeStart w:id="0"/>
      <w:r w:rsidR="00EB757A" w:rsidRPr="002062D6">
        <w:rPr>
          <w:rFonts w:ascii="Verdana" w:hAnsi="Verdana"/>
          <w:b/>
          <w:sz w:val="22"/>
          <w:szCs w:val="22"/>
        </w:rPr>
        <w:instrText>https</w:instrText>
      </w:r>
      <w:commentRangeEnd w:id="0"/>
      <w:r w:rsidR="00EB757A">
        <w:rPr>
          <w:rStyle w:val="CommentReference"/>
        </w:rPr>
        <w:commentReference w:id="0"/>
      </w:r>
      <w:r w:rsidR="00EB757A" w:rsidRPr="002062D6">
        <w:rPr>
          <w:rFonts w:ascii="Verdana" w:hAnsi="Verdana"/>
          <w:b/>
          <w:sz w:val="22"/>
          <w:szCs w:val="22"/>
        </w:rPr>
        <w:instrText>://goo.gl/y3FwLV</w:instrText>
      </w:r>
      <w:r w:rsidR="00EB757A">
        <w:rPr>
          <w:rFonts w:ascii="Verdana" w:hAnsi="Verdana"/>
          <w:b/>
          <w:sz w:val="22"/>
          <w:szCs w:val="22"/>
        </w:rPr>
        <w:instrText xml:space="preserve">" </w:instrText>
      </w:r>
      <w:r w:rsidR="00EB757A">
        <w:rPr>
          <w:rFonts w:ascii="Verdana" w:hAnsi="Verdana"/>
          <w:b/>
          <w:sz w:val="22"/>
          <w:szCs w:val="22"/>
        </w:rPr>
        <w:fldChar w:fldCharType="separate"/>
      </w:r>
      <w:commentRangeStart w:id="1"/>
      <w:r w:rsidR="00EB757A" w:rsidRPr="00064B92">
        <w:rPr>
          <w:rStyle w:val="Hyperlink"/>
          <w:rFonts w:ascii="Verdana" w:hAnsi="Verdana"/>
          <w:b/>
          <w:sz w:val="22"/>
          <w:szCs w:val="22"/>
        </w:rPr>
        <w:t>https</w:t>
      </w:r>
      <w:commentRangeEnd w:id="1"/>
      <w:r w:rsidR="00EB757A" w:rsidRPr="00064B92">
        <w:rPr>
          <w:rStyle w:val="Hyperlink"/>
          <w:sz w:val="16"/>
          <w:szCs w:val="16"/>
        </w:rPr>
        <w:commentReference w:id="1"/>
      </w:r>
      <w:r w:rsidR="00EB757A" w:rsidRPr="00064B92">
        <w:rPr>
          <w:rStyle w:val="Hyperlink"/>
          <w:rFonts w:ascii="Verdana" w:hAnsi="Verdana"/>
          <w:b/>
          <w:sz w:val="22"/>
          <w:szCs w:val="22"/>
        </w:rPr>
        <w:t>://goo.gl/y3FwLV</w:t>
      </w:r>
      <w:r w:rsidR="00EB757A">
        <w:rPr>
          <w:rFonts w:ascii="Verdana" w:hAnsi="Verdana"/>
          <w:b/>
          <w:sz w:val="22"/>
          <w:szCs w:val="22"/>
        </w:rPr>
        <w:fldChar w:fldCharType="end"/>
      </w:r>
      <w:r w:rsidR="00EB757A">
        <w:rPr>
          <w:rFonts w:ascii="Verdana" w:hAnsi="Verdana"/>
          <w:b/>
          <w:sz w:val="22"/>
          <w:szCs w:val="22"/>
        </w:rPr>
        <w:t xml:space="preserve"> </w:t>
      </w:r>
      <w:r w:rsidR="00CC7809">
        <w:rPr>
          <w:rFonts w:ascii="Verdana" w:hAnsi="Verdana"/>
          <w:b/>
          <w:sz w:val="22"/>
          <w:szCs w:val="22"/>
        </w:rPr>
        <w:t>cx</w:t>
      </w:r>
      <w:bookmarkStart w:id="2" w:name="_GoBack"/>
      <w:bookmarkEnd w:id="2"/>
      <w:r w:rsidR="00610207">
        <w:rPr>
          <w:rFonts w:ascii="Verdana" w:hAnsi="Verdana"/>
          <w:sz w:val="22"/>
          <w:szCs w:val="22"/>
        </w:rPr>
        <w:t>,</w:t>
      </w:r>
      <w:r w:rsidRPr="00B534BE">
        <w:rPr>
          <w:rFonts w:ascii="Verdana" w:hAnsi="Verdana"/>
          <w:sz w:val="22"/>
          <w:szCs w:val="22"/>
        </w:rPr>
        <w:t xml:space="preserve"> or you may review a copy </w:t>
      </w:r>
      <w:r w:rsidR="006608EB">
        <w:rPr>
          <w:rFonts w:ascii="Verdana" w:hAnsi="Verdana"/>
          <w:sz w:val="22"/>
          <w:szCs w:val="22"/>
        </w:rPr>
        <w:t>in</w:t>
      </w:r>
      <w:r w:rsidR="006608EB" w:rsidRPr="00B534BE">
        <w:rPr>
          <w:rFonts w:ascii="Verdana" w:hAnsi="Verdana"/>
          <w:sz w:val="22"/>
          <w:szCs w:val="22"/>
        </w:rPr>
        <w:t xml:space="preserve"> </w:t>
      </w:r>
      <w:r w:rsidR="00981850" w:rsidRPr="00CA62AF">
        <w:rPr>
          <w:rFonts w:ascii="Verdana" w:hAnsi="Verdana"/>
          <w:sz w:val="22"/>
          <w:szCs w:val="22"/>
        </w:rPr>
        <w:t>the</w:t>
      </w:r>
      <w:r w:rsidR="007670C5">
        <w:rPr>
          <w:rFonts w:ascii="Verdana" w:hAnsi="Verdana"/>
          <w:sz w:val="22"/>
          <w:szCs w:val="22"/>
        </w:rPr>
        <w:t xml:space="preserve"> main </w:t>
      </w:r>
      <w:r w:rsidRPr="00B534BE">
        <w:rPr>
          <w:rFonts w:ascii="Verdana" w:hAnsi="Verdana"/>
          <w:sz w:val="22"/>
          <w:szCs w:val="22"/>
        </w:rPr>
        <w:t>office at your child’s school.</w:t>
      </w:r>
    </w:p>
    <w:p w14:paraId="01FFDC18" w14:textId="77777777" w:rsidR="007C2788" w:rsidRDefault="007C2788" w:rsidP="00120B49">
      <w:pPr>
        <w:rPr>
          <w:rFonts w:ascii="Verdana" w:hAnsi="Verdana"/>
          <w:sz w:val="22"/>
          <w:szCs w:val="22"/>
        </w:rPr>
      </w:pPr>
    </w:p>
    <w:p w14:paraId="4FAB47C7" w14:textId="7C41C669" w:rsidR="00301B16" w:rsidRDefault="002E7E12" w:rsidP="00120B49">
      <w:pPr>
        <w:rPr>
          <w:rFonts w:ascii="Verdana" w:hAnsi="Verdana"/>
          <w:sz w:val="22"/>
          <w:szCs w:val="22"/>
        </w:rPr>
      </w:pPr>
      <w:r>
        <w:rPr>
          <w:rFonts w:ascii="Verdana" w:hAnsi="Verdana"/>
          <w:sz w:val="22"/>
          <w:szCs w:val="22"/>
        </w:rPr>
        <w:t xml:space="preserve">For the </w:t>
      </w:r>
      <w:r w:rsidR="006D6F4C">
        <w:rPr>
          <w:rFonts w:ascii="Verdana" w:hAnsi="Verdana"/>
          <w:sz w:val="22"/>
          <w:szCs w:val="22"/>
        </w:rPr>
        <w:t xml:space="preserve">2016-17 </w:t>
      </w:r>
      <w:r w:rsidR="00F47C18">
        <w:rPr>
          <w:rFonts w:ascii="Verdana" w:hAnsi="Verdana"/>
          <w:sz w:val="22"/>
          <w:szCs w:val="22"/>
        </w:rPr>
        <w:t>school</w:t>
      </w:r>
      <w:r>
        <w:rPr>
          <w:rFonts w:ascii="Verdana" w:hAnsi="Verdana"/>
          <w:sz w:val="22"/>
          <w:szCs w:val="22"/>
        </w:rPr>
        <w:t xml:space="preserve"> year, </w:t>
      </w:r>
      <w:r w:rsidR="00F47C18">
        <w:rPr>
          <w:rFonts w:ascii="Verdana" w:hAnsi="Verdana"/>
          <w:sz w:val="22"/>
          <w:szCs w:val="22"/>
        </w:rPr>
        <w:t>schools were identified using new definition</w:t>
      </w:r>
      <w:r w:rsidR="0094620B">
        <w:rPr>
          <w:rFonts w:ascii="Verdana" w:hAnsi="Verdana"/>
          <w:sz w:val="22"/>
          <w:szCs w:val="22"/>
        </w:rPr>
        <w:t xml:space="preserve">s and labels as required in </w:t>
      </w:r>
      <w:r w:rsidR="00EB757A">
        <w:rPr>
          <w:rFonts w:ascii="Verdana" w:hAnsi="Verdana"/>
          <w:sz w:val="22"/>
          <w:szCs w:val="22"/>
        </w:rPr>
        <w:t>Every</w:t>
      </w:r>
      <w:r w:rsidR="00F47C18">
        <w:rPr>
          <w:rFonts w:ascii="Verdana" w:hAnsi="Verdana"/>
          <w:sz w:val="22"/>
          <w:szCs w:val="22"/>
        </w:rPr>
        <w:t xml:space="preserve"> Student Succeeds Act (ESSA). </w:t>
      </w:r>
      <w:r>
        <w:rPr>
          <w:rFonts w:ascii="Verdana" w:hAnsi="Verdana"/>
          <w:sz w:val="22"/>
          <w:szCs w:val="22"/>
        </w:rPr>
        <w:t xml:space="preserve"> </w:t>
      </w:r>
      <w:r w:rsidR="00301B16">
        <w:rPr>
          <w:rFonts w:ascii="Verdana" w:hAnsi="Verdana"/>
          <w:sz w:val="22"/>
          <w:szCs w:val="22"/>
        </w:rPr>
        <w:t xml:space="preserve">A </w:t>
      </w:r>
      <w:r w:rsidR="00F47C18">
        <w:rPr>
          <w:rFonts w:ascii="Verdana" w:hAnsi="Verdana"/>
          <w:sz w:val="22"/>
          <w:szCs w:val="22"/>
        </w:rPr>
        <w:t>Targeted Support and Improvement (TSI)</w:t>
      </w:r>
      <w:r w:rsidR="00301B16">
        <w:rPr>
          <w:rFonts w:ascii="Verdana" w:hAnsi="Verdana"/>
          <w:sz w:val="22"/>
          <w:szCs w:val="22"/>
        </w:rPr>
        <w:t xml:space="preserve"> school is one that has a</w:t>
      </w:r>
      <w:r w:rsidR="00F47C18">
        <w:rPr>
          <w:rFonts w:ascii="Verdana" w:hAnsi="Verdana"/>
          <w:sz w:val="22"/>
          <w:szCs w:val="22"/>
        </w:rPr>
        <w:t>t least one underperforming student subgroup</w:t>
      </w:r>
      <w:r w:rsidR="002715C5">
        <w:rPr>
          <w:rFonts w:ascii="Verdana" w:hAnsi="Verdana"/>
          <w:sz w:val="22"/>
          <w:szCs w:val="22"/>
        </w:rPr>
        <w:t xml:space="preserve">. </w:t>
      </w:r>
      <w:r w:rsidR="00960BED">
        <w:rPr>
          <w:rFonts w:ascii="Verdana" w:hAnsi="Verdana"/>
          <w:sz w:val="22"/>
          <w:szCs w:val="22"/>
        </w:rPr>
        <w:t xml:space="preserve">An Additional Targeted Support (ATS) school is one that has three or more underperforming student subgroups. </w:t>
      </w:r>
      <w:r w:rsidR="00301B16">
        <w:rPr>
          <w:rFonts w:ascii="Verdana" w:hAnsi="Verdana"/>
          <w:sz w:val="22"/>
          <w:szCs w:val="22"/>
        </w:rPr>
        <w:t>A</w:t>
      </w:r>
      <w:r w:rsidR="00F47C18">
        <w:rPr>
          <w:rFonts w:ascii="Verdana" w:hAnsi="Verdana"/>
          <w:sz w:val="22"/>
          <w:szCs w:val="22"/>
        </w:rPr>
        <w:t xml:space="preserve"> Comprehensive Support and Improvement (CSI)</w:t>
      </w:r>
      <w:r w:rsidR="00301B16">
        <w:rPr>
          <w:rFonts w:ascii="Verdana" w:hAnsi="Verdana"/>
          <w:sz w:val="22"/>
          <w:szCs w:val="22"/>
        </w:rPr>
        <w:t xml:space="preserve"> school is one whose </w:t>
      </w:r>
      <w:r w:rsidR="00F47C18">
        <w:rPr>
          <w:rFonts w:ascii="Verdana" w:hAnsi="Verdana"/>
          <w:sz w:val="22"/>
          <w:szCs w:val="22"/>
        </w:rPr>
        <w:t>performance</w:t>
      </w:r>
      <w:r w:rsidR="00301B16">
        <w:rPr>
          <w:rFonts w:ascii="Verdana" w:hAnsi="Verdana"/>
          <w:sz w:val="22"/>
          <w:szCs w:val="22"/>
        </w:rPr>
        <w:t xml:space="preserve"> is in the lowest 5% of all schools in the state.</w:t>
      </w:r>
      <w:r>
        <w:rPr>
          <w:rFonts w:ascii="Verdana" w:hAnsi="Verdana"/>
          <w:sz w:val="22"/>
          <w:szCs w:val="22"/>
        </w:rPr>
        <w:t xml:space="preserve"> </w:t>
      </w:r>
      <w:r w:rsidR="00BB76D0">
        <w:rPr>
          <w:rFonts w:ascii="Verdana" w:hAnsi="Verdana"/>
          <w:sz w:val="22"/>
          <w:szCs w:val="22"/>
        </w:rPr>
        <w:t xml:space="preserve"> Some schools are not identified with any of these labels. In these cases</w:t>
      </w:r>
      <w:r w:rsidR="00711D37">
        <w:rPr>
          <w:rFonts w:ascii="Verdana" w:hAnsi="Verdana"/>
          <w:sz w:val="22"/>
          <w:szCs w:val="22"/>
        </w:rPr>
        <w:t>,</w:t>
      </w:r>
      <w:r w:rsidR="00BB76D0">
        <w:rPr>
          <w:rFonts w:ascii="Verdana" w:hAnsi="Verdana"/>
          <w:sz w:val="22"/>
          <w:szCs w:val="22"/>
        </w:rPr>
        <w:t xml:space="preserve"> no label is given.</w:t>
      </w:r>
    </w:p>
    <w:p w14:paraId="78ED8CEF" w14:textId="77777777" w:rsidR="00301B16" w:rsidRDefault="00301B16" w:rsidP="00120B49">
      <w:pPr>
        <w:rPr>
          <w:rFonts w:ascii="Verdana" w:hAnsi="Verdana"/>
          <w:sz w:val="22"/>
          <w:szCs w:val="22"/>
        </w:rPr>
      </w:pPr>
    </w:p>
    <w:p w14:paraId="0C54E4EC" w14:textId="77777777" w:rsidR="005954AD" w:rsidRDefault="00301B16" w:rsidP="005954AD">
      <w:pPr>
        <w:rPr>
          <w:rFonts w:ascii="Verdana" w:hAnsi="Verdana"/>
          <w:sz w:val="22"/>
          <w:szCs w:val="22"/>
        </w:rPr>
      </w:pPr>
      <w:r>
        <w:rPr>
          <w:rFonts w:ascii="Verdana" w:hAnsi="Verdana"/>
          <w:sz w:val="22"/>
          <w:szCs w:val="22"/>
        </w:rPr>
        <w:t xml:space="preserve">Our school was identified as a </w:t>
      </w:r>
      <w:r w:rsidR="00852DAD">
        <w:rPr>
          <w:rFonts w:ascii="Verdana" w:hAnsi="Verdana"/>
          <w:sz w:val="22"/>
          <w:szCs w:val="22"/>
        </w:rPr>
        <w:t>“</w:t>
      </w:r>
      <w:r w:rsidR="00F47C18">
        <w:rPr>
          <w:rFonts w:ascii="Verdana" w:hAnsi="Verdana"/>
          <w:sz w:val="22"/>
          <w:szCs w:val="22"/>
        </w:rPr>
        <w:t>COMPREHENSIVE SUPPORT AND IMPROVEMENT</w:t>
      </w:r>
      <w:r w:rsidR="00852DAD">
        <w:rPr>
          <w:rFonts w:ascii="Verdana" w:hAnsi="Verdana"/>
          <w:sz w:val="22"/>
          <w:szCs w:val="22"/>
        </w:rPr>
        <w:t>”</w:t>
      </w:r>
      <w:r w:rsidR="00BC22F7">
        <w:rPr>
          <w:rFonts w:ascii="Verdana" w:hAnsi="Verdana"/>
          <w:sz w:val="22"/>
          <w:szCs w:val="22"/>
        </w:rPr>
        <w:t xml:space="preserve"> </w:t>
      </w:r>
      <w:r w:rsidR="005954AD">
        <w:rPr>
          <w:rFonts w:ascii="Verdana" w:hAnsi="Verdana"/>
          <w:sz w:val="22"/>
          <w:szCs w:val="22"/>
        </w:rPr>
        <w:t>SCHOOL.</w:t>
      </w:r>
    </w:p>
    <w:p w14:paraId="16BB46E5" w14:textId="77777777" w:rsidR="005954AD" w:rsidRDefault="005954AD" w:rsidP="005954AD">
      <w:pPr>
        <w:rPr>
          <w:rFonts w:ascii="Verdana" w:hAnsi="Verdana"/>
          <w:sz w:val="22"/>
          <w:szCs w:val="22"/>
        </w:rPr>
      </w:pPr>
    </w:p>
    <w:p w14:paraId="6E312D07" w14:textId="2FDEF073" w:rsidR="004A3F27" w:rsidRPr="005954AD" w:rsidRDefault="004A3F27" w:rsidP="005954AD">
      <w:pPr>
        <w:rPr>
          <w:rFonts w:ascii="Verdana" w:hAnsi="Verdana"/>
          <w:sz w:val="22"/>
          <w:szCs w:val="22"/>
        </w:rPr>
      </w:pPr>
      <w:r w:rsidRPr="004A3F27">
        <w:rPr>
          <w:rFonts w:ascii="Verdana" w:hAnsi="Verdana"/>
          <w:color w:val="000000"/>
          <w:sz w:val="21"/>
          <w:szCs w:val="21"/>
        </w:rPr>
        <w:t>The Staff at GEE Edmonson A</w:t>
      </w:r>
      <w:r>
        <w:rPr>
          <w:rFonts w:ascii="Verdana" w:hAnsi="Verdana"/>
          <w:color w:val="000000"/>
          <w:sz w:val="21"/>
          <w:szCs w:val="21"/>
        </w:rPr>
        <w:t xml:space="preserve">cademy is working to </w:t>
      </w:r>
      <w:r w:rsidRPr="004A3F27">
        <w:rPr>
          <w:rFonts w:ascii="Verdana" w:hAnsi="Verdana"/>
          <w:color w:val="000000"/>
          <w:sz w:val="21"/>
          <w:szCs w:val="21"/>
        </w:rPr>
        <w:t>identify students who</w:t>
      </w:r>
    </w:p>
    <w:p w14:paraId="6F99527C" w14:textId="77777777" w:rsidR="004A3F27" w:rsidRPr="004A3F27" w:rsidRDefault="004A3F27" w:rsidP="004A3F27">
      <w:pPr>
        <w:rPr>
          <w:szCs w:val="24"/>
        </w:rPr>
      </w:pPr>
      <w:r w:rsidRPr="004A3F27">
        <w:rPr>
          <w:rFonts w:ascii="Verdana" w:hAnsi="Verdana"/>
          <w:color w:val="000000"/>
          <w:sz w:val="21"/>
          <w:szCs w:val="21"/>
        </w:rPr>
        <w:t xml:space="preserve">struggle with meeting grade level targets. Universal screenings and benchmarking occurs three times per year in the areas of Math, Reading, and Science. Students who have been identified as not proficient are then progress monitored every two weeks. Students who are progress monitored are also placed into Multi-Tiered System of Supports (MTSS) groups. MTSS groups are groups of four to five students who have similar needs and plans are designed to meet the needs of the groups. Students meet with the MTSS Interventionist four to five times per week for an additional thirty minutes of instruction per day in Math and Reading. </w:t>
      </w:r>
    </w:p>
    <w:p w14:paraId="67FE6371" w14:textId="77777777" w:rsidR="004A3F27" w:rsidRPr="004A3F27" w:rsidRDefault="004A3F27" w:rsidP="004A3F27">
      <w:pPr>
        <w:rPr>
          <w:szCs w:val="24"/>
        </w:rPr>
      </w:pPr>
    </w:p>
    <w:p w14:paraId="2539E4C2" w14:textId="77777777" w:rsidR="004A3F27" w:rsidRPr="004A3F27" w:rsidRDefault="004A3F27" w:rsidP="004A3F27">
      <w:pPr>
        <w:rPr>
          <w:szCs w:val="24"/>
        </w:rPr>
      </w:pPr>
      <w:r w:rsidRPr="004A3F27">
        <w:rPr>
          <w:rFonts w:ascii="Verdana" w:hAnsi="Verdana"/>
          <w:color w:val="000000"/>
          <w:sz w:val="21"/>
          <w:szCs w:val="21"/>
        </w:rPr>
        <w:t>Students who are still struggling will then be referred to the MTSS team, where a committee of teachers and support staff will search for and recommend changes in instructional programming and perhaps additional time for a student in smaller groups and/or one-on-one intervention. We have incorporated within the master schedules a block of time identified as skill building where students receive additional time to build foundational skills in core content areas.</w:t>
      </w:r>
    </w:p>
    <w:p w14:paraId="0316070E" w14:textId="644D3A4B" w:rsidR="00063296" w:rsidRDefault="00063296" w:rsidP="00120B49">
      <w:pPr>
        <w:rPr>
          <w:rFonts w:ascii="Verdana" w:hAnsi="Verdana"/>
          <w:sz w:val="22"/>
          <w:szCs w:val="22"/>
        </w:rPr>
      </w:pPr>
      <w:r>
        <w:rPr>
          <w:rFonts w:ascii="Verdana" w:hAnsi="Verdana"/>
          <w:sz w:val="22"/>
          <w:szCs w:val="22"/>
        </w:rPr>
        <w:t xml:space="preserve"> </w:t>
      </w:r>
    </w:p>
    <w:p w14:paraId="7F1946B3" w14:textId="77777777" w:rsidR="008A2131" w:rsidRDefault="008A2131" w:rsidP="00120B49">
      <w:pPr>
        <w:rPr>
          <w:rFonts w:ascii="Verdana" w:hAnsi="Verdana"/>
          <w:sz w:val="22"/>
          <w:szCs w:val="22"/>
        </w:rPr>
      </w:pPr>
    </w:p>
    <w:p w14:paraId="07BA3E17" w14:textId="299B6DE0" w:rsidR="007C2788" w:rsidRDefault="007C2788" w:rsidP="00120B49">
      <w:pPr>
        <w:rPr>
          <w:rFonts w:ascii="Verdana" w:hAnsi="Verdana"/>
          <w:sz w:val="22"/>
          <w:szCs w:val="22"/>
        </w:rPr>
      </w:pPr>
      <w:r w:rsidRPr="00B534BE">
        <w:rPr>
          <w:rFonts w:ascii="Verdana" w:hAnsi="Verdana"/>
          <w:sz w:val="22"/>
          <w:szCs w:val="22"/>
        </w:rPr>
        <w:t xml:space="preserve">State law requires that we also </w:t>
      </w:r>
      <w:r w:rsidR="002144D9">
        <w:rPr>
          <w:rFonts w:ascii="Verdana" w:hAnsi="Verdana"/>
          <w:sz w:val="22"/>
          <w:szCs w:val="22"/>
        </w:rPr>
        <w:t xml:space="preserve">report additional information. </w:t>
      </w:r>
    </w:p>
    <w:p w14:paraId="130ACFAF" w14:textId="77777777" w:rsidR="004A3F27" w:rsidRPr="006D7ACD" w:rsidRDefault="004A3F27" w:rsidP="00120B49">
      <w:pPr>
        <w:rPr>
          <w:rFonts w:ascii="Verdana" w:hAnsi="Verdana"/>
          <w:sz w:val="22"/>
          <w:szCs w:val="22"/>
        </w:rPr>
      </w:pPr>
    </w:p>
    <w:p w14:paraId="0EECA28B" w14:textId="01C244D0" w:rsidR="007C2788" w:rsidRPr="006D7ACD" w:rsidRDefault="00A4532C" w:rsidP="00120B49">
      <w:pPr>
        <w:numPr>
          <w:ilvl w:val="0"/>
          <w:numId w:val="20"/>
        </w:numPr>
        <w:spacing w:line="276" w:lineRule="auto"/>
        <w:rPr>
          <w:rFonts w:ascii="Verdana" w:hAnsi="Verdana"/>
          <w:b/>
          <w:sz w:val="22"/>
          <w:szCs w:val="22"/>
        </w:rPr>
      </w:pPr>
      <w:r w:rsidRPr="006D7ACD">
        <w:rPr>
          <w:rFonts w:ascii="Verdana" w:hAnsi="Verdana"/>
          <w:b/>
          <w:sz w:val="22"/>
          <w:szCs w:val="22"/>
        </w:rPr>
        <w:t>PROCESS FOR ASSIGNING PUPILS TO THE SCHOOL</w:t>
      </w:r>
    </w:p>
    <w:p w14:paraId="33F1AAEF" w14:textId="77777777" w:rsidR="004A3F27" w:rsidRDefault="004A3F27" w:rsidP="004A3F27">
      <w:pPr>
        <w:pStyle w:val="NormalWeb"/>
        <w:spacing w:before="0" w:beforeAutospacing="0" w:after="0" w:afterAutospacing="0"/>
        <w:ind w:left="720"/>
      </w:pPr>
      <w:r>
        <w:rPr>
          <w:rFonts w:ascii="Verdana" w:hAnsi="Verdana"/>
          <w:color w:val="000000"/>
          <w:sz w:val="21"/>
          <w:szCs w:val="21"/>
        </w:rPr>
        <w:t>Students are assigned to a school based on seating availability.</w:t>
      </w:r>
    </w:p>
    <w:p w14:paraId="0FAFE2C7" w14:textId="693438D5" w:rsidR="004A3F27" w:rsidRDefault="004A3F27" w:rsidP="004A3F27">
      <w:pPr>
        <w:pStyle w:val="NormalWeb"/>
        <w:spacing w:before="0" w:beforeAutospacing="0" w:after="0" w:afterAutospacing="0"/>
        <w:ind w:left="720"/>
      </w:pPr>
      <w:r>
        <w:rPr>
          <w:rFonts w:ascii="Verdana" w:hAnsi="Verdana"/>
          <w:color w:val="000000"/>
          <w:sz w:val="21"/>
          <w:szCs w:val="21"/>
        </w:rPr>
        <w:t>Parent/legal guardian brings completed enrollment forms and required documentation to the School Office. This is done in person by a parent/legal guardian. After enrollment</w:t>
      </w:r>
      <w:r>
        <w:t xml:space="preserve"> </w:t>
      </w:r>
      <w:r>
        <w:rPr>
          <w:rFonts w:ascii="Verdana" w:hAnsi="Verdana"/>
          <w:color w:val="000000"/>
          <w:sz w:val="21"/>
          <w:szCs w:val="21"/>
        </w:rPr>
        <w:t>papers have been submitted all forms are processed and student is entered in the data</w:t>
      </w:r>
      <w:r>
        <w:t xml:space="preserve"> </w:t>
      </w:r>
      <w:r>
        <w:rPr>
          <w:rFonts w:ascii="Verdana" w:hAnsi="Verdana"/>
          <w:color w:val="000000"/>
          <w:sz w:val="21"/>
          <w:szCs w:val="21"/>
        </w:rPr>
        <w:t>base. Parent is notified that student has been selected to begin in the Fall school-year.</w:t>
      </w:r>
    </w:p>
    <w:p w14:paraId="14D692D1" w14:textId="77777777" w:rsidR="004A3F27" w:rsidRPr="004A3F27" w:rsidRDefault="004A3F27" w:rsidP="004A3F27">
      <w:pPr>
        <w:spacing w:line="276" w:lineRule="auto"/>
        <w:ind w:left="720"/>
        <w:rPr>
          <w:rFonts w:ascii="Verdana" w:hAnsi="Verdana"/>
          <w:b/>
          <w:sz w:val="22"/>
          <w:szCs w:val="22"/>
          <w:u w:val="single"/>
        </w:rPr>
      </w:pPr>
    </w:p>
    <w:p w14:paraId="27246C17" w14:textId="20CE39D4" w:rsidR="00B534BE" w:rsidRPr="006D7ACD" w:rsidRDefault="00A4532C" w:rsidP="00120B49">
      <w:pPr>
        <w:numPr>
          <w:ilvl w:val="0"/>
          <w:numId w:val="20"/>
        </w:numPr>
        <w:spacing w:line="276" w:lineRule="auto"/>
        <w:rPr>
          <w:rFonts w:ascii="Verdana" w:hAnsi="Verdana"/>
          <w:b/>
          <w:sz w:val="22"/>
          <w:szCs w:val="22"/>
        </w:rPr>
      </w:pPr>
      <w:r w:rsidRPr="006D7ACD">
        <w:rPr>
          <w:rFonts w:ascii="Verdana" w:hAnsi="Verdana"/>
          <w:b/>
          <w:sz w:val="22"/>
          <w:szCs w:val="22"/>
        </w:rPr>
        <w:t>THE STATUS OF THE 3-5 YEAR SCHOOL IMPROVEMENT PLAN</w:t>
      </w:r>
    </w:p>
    <w:p w14:paraId="0CA90808" w14:textId="3CC7B6E8" w:rsidR="004A3F27" w:rsidRDefault="004A3F27" w:rsidP="004A3F27">
      <w:pPr>
        <w:pStyle w:val="NormalWeb"/>
        <w:spacing w:before="0" w:beforeAutospacing="0" w:after="0" w:afterAutospacing="0"/>
        <w:ind w:left="720"/>
      </w:pPr>
      <w:r>
        <w:rPr>
          <w:rFonts w:ascii="Verdana" w:hAnsi="Verdana"/>
          <w:color w:val="000000"/>
          <w:sz w:val="21"/>
          <w:szCs w:val="21"/>
        </w:rPr>
        <w:t>GEE Edmonson Academy’s current School Improvement Plan (SIP) was revised in 2016</w:t>
      </w:r>
      <w:r>
        <w:t xml:space="preserve"> </w:t>
      </w:r>
      <w:r>
        <w:rPr>
          <w:rFonts w:ascii="Verdana" w:hAnsi="Verdana"/>
          <w:color w:val="000000"/>
          <w:sz w:val="21"/>
          <w:szCs w:val="21"/>
        </w:rPr>
        <w:t>after careful analysis of student achievement data (M-Step, MAP/NWEA, MTTS Screener). This is a living document and is revised each year based on new data. Our plan includes 4 goal areas: Mathematics, English Language Arts, Science, and Social Studies with a focus on Culture and Climate. Parent Involvement is a</w:t>
      </w:r>
      <w:r w:rsidR="005954AD">
        <w:rPr>
          <w:rFonts w:ascii="Verdana" w:hAnsi="Verdana"/>
          <w:color w:val="000000"/>
          <w:sz w:val="21"/>
          <w:szCs w:val="21"/>
        </w:rPr>
        <w:t>n</w:t>
      </w:r>
      <w:r>
        <w:rPr>
          <w:rFonts w:ascii="Verdana" w:hAnsi="Verdana"/>
          <w:color w:val="000000"/>
          <w:sz w:val="21"/>
          <w:szCs w:val="21"/>
        </w:rPr>
        <w:t xml:space="preserve"> </w:t>
      </w:r>
      <w:r w:rsidR="005954AD">
        <w:rPr>
          <w:rFonts w:ascii="Verdana" w:hAnsi="Verdana"/>
          <w:color w:val="000000"/>
          <w:sz w:val="21"/>
          <w:szCs w:val="21"/>
        </w:rPr>
        <w:t xml:space="preserve">added </w:t>
      </w:r>
      <w:r>
        <w:rPr>
          <w:rFonts w:ascii="Verdana" w:hAnsi="Verdana"/>
          <w:color w:val="000000"/>
          <w:sz w:val="21"/>
          <w:szCs w:val="21"/>
        </w:rPr>
        <w:t>focus for our school improvement plan.</w:t>
      </w:r>
    </w:p>
    <w:p w14:paraId="228D37E9" w14:textId="77777777" w:rsidR="004A3F27" w:rsidRDefault="004A3F27" w:rsidP="004A3F27">
      <w:pPr>
        <w:spacing w:line="276" w:lineRule="auto"/>
        <w:ind w:left="720"/>
        <w:rPr>
          <w:rFonts w:ascii="Verdana" w:hAnsi="Verdana"/>
          <w:sz w:val="22"/>
          <w:szCs w:val="22"/>
        </w:rPr>
      </w:pPr>
    </w:p>
    <w:p w14:paraId="3B536DAC" w14:textId="175EB99A" w:rsidR="007C2788" w:rsidRPr="006D7ACD" w:rsidRDefault="00A4532C" w:rsidP="00120B49">
      <w:pPr>
        <w:numPr>
          <w:ilvl w:val="0"/>
          <w:numId w:val="20"/>
        </w:numPr>
        <w:spacing w:line="276" w:lineRule="auto"/>
        <w:rPr>
          <w:rFonts w:ascii="Verdana" w:hAnsi="Verdana"/>
          <w:b/>
          <w:sz w:val="22"/>
          <w:szCs w:val="22"/>
        </w:rPr>
      </w:pPr>
      <w:r w:rsidRPr="006D7ACD">
        <w:rPr>
          <w:rFonts w:ascii="Verdana" w:hAnsi="Verdana"/>
          <w:b/>
          <w:sz w:val="22"/>
          <w:szCs w:val="22"/>
        </w:rPr>
        <w:t>A BRIEF DESCRIPTION OF EACH SPECIALIZED SCHOOL</w:t>
      </w:r>
    </w:p>
    <w:p w14:paraId="28030F74" w14:textId="54C0BBBF" w:rsidR="004A3F27" w:rsidRDefault="004A3F27" w:rsidP="004A3F27">
      <w:pPr>
        <w:spacing w:line="276" w:lineRule="auto"/>
        <w:ind w:left="720"/>
        <w:rPr>
          <w:rFonts w:ascii="Verdana" w:hAnsi="Verdana"/>
          <w:color w:val="000000"/>
          <w:sz w:val="21"/>
          <w:szCs w:val="21"/>
        </w:rPr>
      </w:pPr>
      <w:r>
        <w:rPr>
          <w:rFonts w:ascii="Verdana" w:hAnsi="Verdana"/>
          <w:color w:val="000000"/>
          <w:sz w:val="21"/>
          <w:szCs w:val="21"/>
        </w:rPr>
        <w:t>GEE Edmonson Academy is an application K-8 school of choice academy within the Detroit Midtown community. GEE Edmonson Academy has partnerships with many community partners within the surrounding area. We offer a rigorous curriculum with a balanced focus on the four core academic content areas of Math, English Language Arts, Science and Social Studies. The educational process provides a variety of learning experiences flexible enough to allow for freedom to experiment and to make decisions conducive to personal growth.</w:t>
      </w:r>
    </w:p>
    <w:p w14:paraId="00EF6396" w14:textId="77777777" w:rsidR="005954AD" w:rsidRPr="004A3F27" w:rsidRDefault="005954AD" w:rsidP="004A3F27">
      <w:pPr>
        <w:spacing w:line="276" w:lineRule="auto"/>
        <w:ind w:left="720"/>
        <w:rPr>
          <w:rFonts w:ascii="Verdana" w:hAnsi="Verdana"/>
          <w:b/>
          <w:sz w:val="22"/>
          <w:szCs w:val="22"/>
          <w:u w:val="single"/>
        </w:rPr>
      </w:pPr>
    </w:p>
    <w:p w14:paraId="0AA3259F" w14:textId="09A1C8D0" w:rsidR="00B534BE" w:rsidRPr="006D7ACD" w:rsidRDefault="00A4532C" w:rsidP="00120B49">
      <w:pPr>
        <w:numPr>
          <w:ilvl w:val="0"/>
          <w:numId w:val="20"/>
        </w:numPr>
        <w:spacing w:line="276" w:lineRule="auto"/>
        <w:rPr>
          <w:rFonts w:ascii="Verdana" w:hAnsi="Verdana"/>
          <w:b/>
          <w:sz w:val="22"/>
          <w:szCs w:val="22"/>
        </w:rPr>
      </w:pPr>
      <w:r w:rsidRPr="006D7ACD">
        <w:rPr>
          <w:rFonts w:ascii="Verdana" w:hAnsi="Verdana"/>
          <w:b/>
          <w:sz w:val="22"/>
          <w:szCs w:val="22"/>
        </w:rPr>
        <w:t>IDENTIFY HOW TO ACCESS A COPY OF THE CORE CURRICULUM, A DESCRIPTION OF ITS IMPLEMENTATION</w:t>
      </w:r>
      <w:r w:rsidR="00972383" w:rsidRPr="006D7ACD">
        <w:rPr>
          <w:rFonts w:ascii="Verdana" w:hAnsi="Verdana"/>
          <w:b/>
          <w:sz w:val="22"/>
          <w:szCs w:val="22"/>
        </w:rPr>
        <w:t>,</w:t>
      </w:r>
      <w:r w:rsidRPr="006D7ACD">
        <w:rPr>
          <w:rFonts w:ascii="Verdana" w:hAnsi="Verdana"/>
          <w:b/>
          <w:sz w:val="22"/>
          <w:szCs w:val="22"/>
        </w:rPr>
        <w:t xml:space="preserve"> AND AN EXPLANATION OF THE VARIANCES FROM THE STATE’S MODEL</w:t>
      </w:r>
    </w:p>
    <w:p w14:paraId="4E96692A" w14:textId="47EE53A8" w:rsidR="002A1F99" w:rsidRDefault="002A1F99" w:rsidP="002A1F99">
      <w:pPr>
        <w:pStyle w:val="NormalWeb"/>
        <w:spacing w:before="0" w:beforeAutospacing="0" w:after="0" w:afterAutospacing="0"/>
        <w:ind w:left="720"/>
      </w:pPr>
      <w:r>
        <w:rPr>
          <w:rFonts w:ascii="Verdana" w:hAnsi="Verdana"/>
          <w:color w:val="000000"/>
          <w:sz w:val="21"/>
          <w:szCs w:val="21"/>
        </w:rPr>
        <w:t>The core curriculum is available upon request through the principal’s office. Teachers are able to access district curriculum, as well as other instructional resources (e.g. state</w:t>
      </w:r>
      <w:r>
        <w:t xml:space="preserve"> </w:t>
      </w:r>
      <w:r>
        <w:rPr>
          <w:rFonts w:ascii="Verdana" w:hAnsi="Verdana"/>
          <w:color w:val="000000"/>
          <w:sz w:val="21"/>
          <w:szCs w:val="21"/>
        </w:rPr>
        <w:t>standards and benchmarks, links to instructional resources), via the GEE Edmonson</w:t>
      </w:r>
      <w:r>
        <w:t xml:space="preserve"> </w:t>
      </w:r>
      <w:r>
        <w:rPr>
          <w:rFonts w:ascii="Verdana" w:hAnsi="Verdana"/>
          <w:color w:val="000000"/>
          <w:sz w:val="21"/>
          <w:szCs w:val="21"/>
        </w:rPr>
        <w:t>Academy district website. The Curriculum team has provided on-going awareness</w:t>
      </w:r>
      <w:r>
        <w:t xml:space="preserve"> </w:t>
      </w:r>
      <w:r>
        <w:rPr>
          <w:rFonts w:ascii="Verdana" w:hAnsi="Verdana"/>
          <w:color w:val="000000"/>
          <w:sz w:val="21"/>
          <w:szCs w:val="21"/>
        </w:rPr>
        <w:t>sessions and workshops dedicated to providing district administrators, teachers, and</w:t>
      </w:r>
      <w:r>
        <w:t xml:space="preserve"> </w:t>
      </w:r>
      <w:r>
        <w:rPr>
          <w:rFonts w:ascii="Verdana" w:hAnsi="Verdana"/>
          <w:color w:val="000000"/>
          <w:sz w:val="21"/>
          <w:szCs w:val="21"/>
        </w:rPr>
        <w:t>appropriate staff with information and guidance regarding the implementation of the</w:t>
      </w:r>
      <w:r>
        <w:t xml:space="preserve"> </w:t>
      </w:r>
      <w:r>
        <w:rPr>
          <w:rFonts w:ascii="Verdana" w:hAnsi="Verdana"/>
          <w:color w:val="000000"/>
          <w:sz w:val="21"/>
          <w:szCs w:val="21"/>
        </w:rPr>
        <w:t>district core curriculum in the classroom. The process of developing and implementing</w:t>
      </w:r>
      <w:r>
        <w:t xml:space="preserve"> </w:t>
      </w:r>
      <w:r>
        <w:rPr>
          <w:rFonts w:ascii="Verdana" w:hAnsi="Verdana"/>
          <w:color w:val="000000"/>
          <w:sz w:val="21"/>
          <w:szCs w:val="21"/>
        </w:rPr>
        <w:t xml:space="preserve">curriculum that is </w:t>
      </w:r>
      <w:r>
        <w:rPr>
          <w:rFonts w:ascii="Verdana" w:hAnsi="Verdana"/>
          <w:color w:val="000000"/>
          <w:sz w:val="21"/>
          <w:szCs w:val="21"/>
        </w:rPr>
        <w:lastRenderedPageBreak/>
        <w:t>consistent with state and federal mandates has been an on-going process with teacher-led curriculum writing teams, along with curriculum coaches and the District Curriculum Coordinator, convening to develop, refine, and realign existing curriculum.</w:t>
      </w:r>
    </w:p>
    <w:p w14:paraId="1EA184DE" w14:textId="77777777" w:rsidR="004A3F27" w:rsidRPr="004A3F27" w:rsidRDefault="004A3F27" w:rsidP="004A3F27">
      <w:pPr>
        <w:spacing w:line="276" w:lineRule="auto"/>
        <w:ind w:left="720"/>
        <w:rPr>
          <w:rFonts w:ascii="Verdana" w:hAnsi="Verdana"/>
          <w:b/>
          <w:sz w:val="22"/>
          <w:szCs w:val="22"/>
          <w:u w:val="single"/>
        </w:rPr>
      </w:pPr>
    </w:p>
    <w:p w14:paraId="2FE6F8D7" w14:textId="1B6D5700" w:rsidR="007C2788" w:rsidRPr="00A85DCD" w:rsidRDefault="00A4532C" w:rsidP="00A85DCD">
      <w:pPr>
        <w:pStyle w:val="ListParagraph"/>
        <w:numPr>
          <w:ilvl w:val="0"/>
          <w:numId w:val="20"/>
        </w:numPr>
        <w:rPr>
          <w:rFonts w:ascii="Verdana" w:hAnsi="Verdana"/>
          <w:b/>
        </w:rPr>
      </w:pPr>
      <w:r w:rsidRPr="00A85DCD">
        <w:rPr>
          <w:rFonts w:ascii="Verdana" w:hAnsi="Verdana"/>
          <w:b/>
        </w:rPr>
        <w:t>THE AGGREGATE STUDENT ACHIEVEMENT RESULTS FOR ANY LOCAL COMPETENCY TESTS OR NATIONALLY NORMED ACHIEVEMENT TESTS</w:t>
      </w:r>
    </w:p>
    <w:p w14:paraId="3F868C2A" w14:textId="761FE844" w:rsidR="00A85DCD" w:rsidRPr="00A85DCD" w:rsidRDefault="00A85DCD" w:rsidP="00A85DCD">
      <w:pPr>
        <w:autoSpaceDE w:val="0"/>
        <w:autoSpaceDN w:val="0"/>
        <w:adjustRightInd w:val="0"/>
        <w:ind w:left="360"/>
        <w:rPr>
          <w:rFonts w:ascii="Verdana" w:hAnsi="Verdana"/>
          <w:sz w:val="21"/>
          <w:szCs w:val="21"/>
        </w:rPr>
      </w:pPr>
      <w:r w:rsidRPr="00A85DCD">
        <w:rPr>
          <w:rFonts w:ascii="Verdana" w:hAnsi="Verdana"/>
          <w:sz w:val="21"/>
          <w:szCs w:val="21"/>
        </w:rPr>
        <w:t>Students are given the NWEA Measures of Academic Progress (MAP) assessment three</w:t>
      </w:r>
      <w:r>
        <w:rPr>
          <w:rFonts w:ascii="Verdana" w:hAnsi="Verdana"/>
          <w:sz w:val="21"/>
          <w:szCs w:val="21"/>
        </w:rPr>
        <w:t xml:space="preserve"> </w:t>
      </w:r>
      <w:r w:rsidRPr="00A85DCD">
        <w:rPr>
          <w:rFonts w:ascii="Verdana" w:hAnsi="Verdana"/>
          <w:sz w:val="21"/>
          <w:szCs w:val="21"/>
        </w:rPr>
        <w:t>times per school year. MAP is a tool used by the district to gain academic detail about</w:t>
      </w:r>
      <w:r>
        <w:rPr>
          <w:rFonts w:ascii="Verdana" w:hAnsi="Verdana"/>
          <w:sz w:val="21"/>
          <w:szCs w:val="21"/>
        </w:rPr>
        <w:t xml:space="preserve"> </w:t>
      </w:r>
      <w:r w:rsidRPr="00A85DCD">
        <w:rPr>
          <w:rFonts w:ascii="Verdana" w:hAnsi="Verdana"/>
          <w:sz w:val="21"/>
          <w:szCs w:val="21"/>
        </w:rPr>
        <w:t>where each student is on his/her unique learning path. We will continue to provide</w:t>
      </w:r>
      <w:r>
        <w:rPr>
          <w:rFonts w:ascii="Verdana" w:hAnsi="Verdana"/>
          <w:sz w:val="21"/>
          <w:szCs w:val="21"/>
        </w:rPr>
        <w:t xml:space="preserve"> </w:t>
      </w:r>
      <w:r w:rsidRPr="00A85DCD">
        <w:rPr>
          <w:rFonts w:ascii="Verdana" w:hAnsi="Verdana"/>
          <w:sz w:val="21"/>
          <w:szCs w:val="21"/>
        </w:rPr>
        <w:t>intervention support to address our lowest achieving students so that we can close the</w:t>
      </w:r>
      <w:r>
        <w:rPr>
          <w:rFonts w:ascii="Verdana" w:hAnsi="Verdana"/>
          <w:sz w:val="21"/>
          <w:szCs w:val="21"/>
        </w:rPr>
        <w:t xml:space="preserve"> </w:t>
      </w:r>
      <w:r w:rsidRPr="00A85DCD">
        <w:rPr>
          <w:rFonts w:ascii="Verdana" w:hAnsi="Verdana"/>
          <w:sz w:val="21"/>
          <w:szCs w:val="21"/>
        </w:rPr>
        <w:t>learning gap. We appreciate the continued support of students, parents, staff and our</w:t>
      </w:r>
      <w:r>
        <w:rPr>
          <w:rFonts w:ascii="Verdana" w:hAnsi="Verdana"/>
          <w:sz w:val="21"/>
          <w:szCs w:val="21"/>
        </w:rPr>
        <w:t xml:space="preserve"> </w:t>
      </w:r>
      <w:r w:rsidRPr="00A85DCD">
        <w:rPr>
          <w:rFonts w:ascii="Verdana" w:hAnsi="Verdana"/>
          <w:sz w:val="21"/>
          <w:szCs w:val="21"/>
        </w:rPr>
        <w:t>community in this effort.</w:t>
      </w:r>
    </w:p>
    <w:p w14:paraId="06440621" w14:textId="66E86E77" w:rsidR="006D7ACD" w:rsidRDefault="006D7ACD" w:rsidP="006D7ACD">
      <w:pPr>
        <w:spacing w:line="276" w:lineRule="auto"/>
        <w:ind w:left="720"/>
        <w:rPr>
          <w:rFonts w:ascii="Verdana" w:hAnsi="Verdana"/>
          <w:sz w:val="22"/>
          <w:szCs w:val="22"/>
        </w:rPr>
      </w:pPr>
    </w:p>
    <w:p w14:paraId="0024B8B1" w14:textId="77777777" w:rsidR="009701C7" w:rsidRDefault="009701C7" w:rsidP="009701C7">
      <w:pPr>
        <w:autoSpaceDE w:val="0"/>
        <w:autoSpaceDN w:val="0"/>
        <w:adjustRightInd w:val="0"/>
        <w:rPr>
          <w:rFonts w:ascii="Verdana" w:hAnsi="Verdana" w:cs="Verdana"/>
          <w:sz w:val="21"/>
          <w:szCs w:val="21"/>
        </w:rPr>
      </w:pPr>
      <w:r>
        <w:rPr>
          <w:rFonts w:ascii="Verdana" w:hAnsi="Verdana" w:cs="Verdana"/>
          <w:sz w:val="21"/>
          <w:szCs w:val="21"/>
        </w:rPr>
        <w:t>NWEA (MAP)</w:t>
      </w:r>
    </w:p>
    <w:tbl>
      <w:tblPr>
        <w:tblStyle w:val="TableGrid"/>
        <w:tblW w:w="9358" w:type="dxa"/>
        <w:tblLook w:val="04A0" w:firstRow="1" w:lastRow="0" w:firstColumn="1" w:lastColumn="0" w:noHBand="0" w:noVBand="1"/>
      </w:tblPr>
      <w:tblGrid>
        <w:gridCol w:w="1583"/>
        <w:gridCol w:w="1533"/>
        <w:gridCol w:w="1533"/>
        <w:gridCol w:w="1583"/>
        <w:gridCol w:w="1563"/>
        <w:gridCol w:w="1563"/>
      </w:tblGrid>
      <w:tr w:rsidR="009701C7" w14:paraId="63BC5195" w14:textId="77777777" w:rsidTr="009701C7">
        <w:tc>
          <w:tcPr>
            <w:tcW w:w="1583" w:type="dxa"/>
            <w:shd w:val="clear" w:color="auto" w:fill="D9D9D9" w:themeFill="background1" w:themeFillShade="D9"/>
          </w:tcPr>
          <w:p w14:paraId="1BCE06FD" w14:textId="77777777" w:rsidR="009701C7" w:rsidRPr="00691ADA" w:rsidRDefault="009701C7" w:rsidP="009701C7">
            <w:pPr>
              <w:autoSpaceDE w:val="0"/>
              <w:autoSpaceDN w:val="0"/>
              <w:adjustRightInd w:val="0"/>
              <w:jc w:val="center"/>
              <w:rPr>
                <w:sz w:val="20"/>
              </w:rPr>
            </w:pPr>
            <w:r w:rsidRPr="00691ADA">
              <w:rPr>
                <w:sz w:val="20"/>
              </w:rPr>
              <w:t>Grade</w:t>
            </w:r>
          </w:p>
        </w:tc>
        <w:tc>
          <w:tcPr>
            <w:tcW w:w="1533" w:type="dxa"/>
            <w:shd w:val="clear" w:color="auto" w:fill="D9D9D9" w:themeFill="background1" w:themeFillShade="D9"/>
          </w:tcPr>
          <w:p w14:paraId="64D9A380" w14:textId="77777777" w:rsidR="009701C7" w:rsidRDefault="009701C7" w:rsidP="009701C7">
            <w:pPr>
              <w:autoSpaceDE w:val="0"/>
              <w:autoSpaceDN w:val="0"/>
              <w:adjustRightInd w:val="0"/>
              <w:jc w:val="center"/>
              <w:rPr>
                <w:sz w:val="20"/>
              </w:rPr>
            </w:pPr>
            <w:r w:rsidRPr="00691ADA">
              <w:rPr>
                <w:sz w:val="20"/>
              </w:rPr>
              <w:t xml:space="preserve">Reading </w:t>
            </w:r>
          </w:p>
          <w:p w14:paraId="7780FED9" w14:textId="0C625F1D" w:rsidR="009701C7" w:rsidRPr="00691ADA" w:rsidRDefault="009701C7" w:rsidP="009701C7">
            <w:pPr>
              <w:autoSpaceDE w:val="0"/>
              <w:autoSpaceDN w:val="0"/>
              <w:adjustRightInd w:val="0"/>
              <w:jc w:val="center"/>
              <w:rPr>
                <w:sz w:val="20"/>
              </w:rPr>
            </w:pPr>
            <w:r w:rsidRPr="00691ADA">
              <w:rPr>
                <w:sz w:val="20"/>
              </w:rPr>
              <w:t>2015-2016</w:t>
            </w:r>
          </w:p>
        </w:tc>
        <w:tc>
          <w:tcPr>
            <w:tcW w:w="1533" w:type="dxa"/>
            <w:shd w:val="clear" w:color="auto" w:fill="D9D9D9" w:themeFill="background1" w:themeFillShade="D9"/>
          </w:tcPr>
          <w:p w14:paraId="3C5BCD87" w14:textId="77777777" w:rsidR="009701C7" w:rsidRDefault="009701C7" w:rsidP="009701C7">
            <w:pPr>
              <w:autoSpaceDE w:val="0"/>
              <w:autoSpaceDN w:val="0"/>
              <w:adjustRightInd w:val="0"/>
              <w:jc w:val="center"/>
              <w:rPr>
                <w:sz w:val="20"/>
              </w:rPr>
            </w:pPr>
            <w:r>
              <w:rPr>
                <w:sz w:val="20"/>
              </w:rPr>
              <w:t xml:space="preserve">Reading </w:t>
            </w:r>
          </w:p>
          <w:p w14:paraId="6C9DEB40" w14:textId="452BCCC7" w:rsidR="009701C7" w:rsidRPr="00691ADA" w:rsidRDefault="009701C7" w:rsidP="009701C7">
            <w:pPr>
              <w:autoSpaceDE w:val="0"/>
              <w:autoSpaceDN w:val="0"/>
              <w:adjustRightInd w:val="0"/>
              <w:jc w:val="center"/>
              <w:rPr>
                <w:sz w:val="20"/>
              </w:rPr>
            </w:pPr>
            <w:r>
              <w:rPr>
                <w:sz w:val="20"/>
              </w:rPr>
              <w:t>2016-2017</w:t>
            </w:r>
          </w:p>
        </w:tc>
        <w:tc>
          <w:tcPr>
            <w:tcW w:w="1583" w:type="dxa"/>
            <w:shd w:val="clear" w:color="auto" w:fill="D9D9D9" w:themeFill="background1" w:themeFillShade="D9"/>
          </w:tcPr>
          <w:p w14:paraId="4C2912A4" w14:textId="77777777" w:rsidR="009701C7" w:rsidRPr="00691ADA" w:rsidRDefault="009701C7" w:rsidP="009701C7">
            <w:pPr>
              <w:autoSpaceDE w:val="0"/>
              <w:autoSpaceDN w:val="0"/>
              <w:adjustRightInd w:val="0"/>
              <w:jc w:val="center"/>
              <w:rPr>
                <w:sz w:val="20"/>
              </w:rPr>
            </w:pPr>
            <w:r w:rsidRPr="00691ADA">
              <w:rPr>
                <w:sz w:val="20"/>
              </w:rPr>
              <w:t>Grade</w:t>
            </w:r>
          </w:p>
        </w:tc>
        <w:tc>
          <w:tcPr>
            <w:tcW w:w="1563" w:type="dxa"/>
            <w:shd w:val="clear" w:color="auto" w:fill="D9D9D9" w:themeFill="background1" w:themeFillShade="D9"/>
          </w:tcPr>
          <w:p w14:paraId="69FF7F45" w14:textId="77777777" w:rsidR="009701C7" w:rsidRDefault="009701C7" w:rsidP="009701C7">
            <w:pPr>
              <w:autoSpaceDE w:val="0"/>
              <w:autoSpaceDN w:val="0"/>
              <w:adjustRightInd w:val="0"/>
              <w:jc w:val="center"/>
              <w:rPr>
                <w:sz w:val="20"/>
              </w:rPr>
            </w:pPr>
            <w:r w:rsidRPr="00691ADA">
              <w:rPr>
                <w:sz w:val="20"/>
              </w:rPr>
              <w:t>Math</w:t>
            </w:r>
          </w:p>
          <w:p w14:paraId="6E0D09AC" w14:textId="2693EF65" w:rsidR="009701C7" w:rsidRPr="00691ADA" w:rsidRDefault="009701C7" w:rsidP="009701C7">
            <w:pPr>
              <w:autoSpaceDE w:val="0"/>
              <w:autoSpaceDN w:val="0"/>
              <w:adjustRightInd w:val="0"/>
              <w:jc w:val="center"/>
              <w:rPr>
                <w:sz w:val="20"/>
              </w:rPr>
            </w:pPr>
            <w:r w:rsidRPr="00691ADA">
              <w:rPr>
                <w:sz w:val="20"/>
              </w:rPr>
              <w:t>2015-2016</w:t>
            </w:r>
          </w:p>
        </w:tc>
        <w:tc>
          <w:tcPr>
            <w:tcW w:w="1563" w:type="dxa"/>
            <w:shd w:val="clear" w:color="auto" w:fill="D9D9D9" w:themeFill="background1" w:themeFillShade="D9"/>
          </w:tcPr>
          <w:p w14:paraId="7BDC62D5" w14:textId="77D7A2F8" w:rsidR="009701C7" w:rsidRDefault="009701C7" w:rsidP="009701C7">
            <w:pPr>
              <w:autoSpaceDE w:val="0"/>
              <w:autoSpaceDN w:val="0"/>
              <w:adjustRightInd w:val="0"/>
              <w:jc w:val="center"/>
              <w:rPr>
                <w:sz w:val="20"/>
              </w:rPr>
            </w:pPr>
            <w:r>
              <w:rPr>
                <w:sz w:val="20"/>
              </w:rPr>
              <w:t>Math</w:t>
            </w:r>
          </w:p>
          <w:p w14:paraId="116FA0ED" w14:textId="50BCD8D7" w:rsidR="009701C7" w:rsidRPr="00691ADA" w:rsidRDefault="009701C7" w:rsidP="009701C7">
            <w:pPr>
              <w:autoSpaceDE w:val="0"/>
              <w:autoSpaceDN w:val="0"/>
              <w:adjustRightInd w:val="0"/>
              <w:jc w:val="center"/>
              <w:rPr>
                <w:sz w:val="20"/>
              </w:rPr>
            </w:pPr>
            <w:r>
              <w:rPr>
                <w:sz w:val="20"/>
              </w:rPr>
              <w:t>2016-2017</w:t>
            </w:r>
          </w:p>
        </w:tc>
      </w:tr>
      <w:tr w:rsidR="009701C7" w14:paraId="431BADFB" w14:textId="77777777" w:rsidTr="009701C7">
        <w:tc>
          <w:tcPr>
            <w:tcW w:w="1583" w:type="dxa"/>
            <w:shd w:val="clear" w:color="auto" w:fill="D9D9D9" w:themeFill="background1" w:themeFillShade="D9"/>
          </w:tcPr>
          <w:p w14:paraId="4A92AE4D" w14:textId="77777777" w:rsidR="009701C7" w:rsidRPr="000D4949" w:rsidRDefault="009701C7" w:rsidP="009701C7">
            <w:pPr>
              <w:autoSpaceDE w:val="0"/>
              <w:autoSpaceDN w:val="0"/>
              <w:adjustRightInd w:val="0"/>
              <w:rPr>
                <w:sz w:val="21"/>
                <w:szCs w:val="21"/>
              </w:rPr>
            </w:pPr>
            <w:r w:rsidRPr="000D4949">
              <w:rPr>
                <w:sz w:val="21"/>
                <w:szCs w:val="21"/>
              </w:rPr>
              <w:t>Kindergarten</w:t>
            </w:r>
          </w:p>
        </w:tc>
        <w:tc>
          <w:tcPr>
            <w:tcW w:w="1533" w:type="dxa"/>
          </w:tcPr>
          <w:p w14:paraId="4D37349F" w14:textId="0DEB47F4" w:rsidR="009701C7" w:rsidRDefault="009701C7" w:rsidP="009701C7">
            <w:pPr>
              <w:autoSpaceDE w:val="0"/>
              <w:autoSpaceDN w:val="0"/>
              <w:adjustRightInd w:val="0"/>
              <w:rPr>
                <w:rFonts w:ascii="Verdana" w:hAnsi="Verdana" w:cs="Verdana"/>
                <w:sz w:val="21"/>
                <w:szCs w:val="21"/>
              </w:rPr>
            </w:pPr>
            <w:r>
              <w:rPr>
                <w:rFonts w:ascii="Verdana" w:hAnsi="Verdana" w:cs="Verdana"/>
                <w:sz w:val="21"/>
                <w:szCs w:val="21"/>
              </w:rPr>
              <w:t>44%</w:t>
            </w:r>
          </w:p>
        </w:tc>
        <w:tc>
          <w:tcPr>
            <w:tcW w:w="1533" w:type="dxa"/>
          </w:tcPr>
          <w:p w14:paraId="78358C65" w14:textId="5150653A" w:rsidR="009701C7" w:rsidRDefault="009701C7" w:rsidP="009701C7">
            <w:pPr>
              <w:autoSpaceDE w:val="0"/>
              <w:autoSpaceDN w:val="0"/>
              <w:adjustRightInd w:val="0"/>
              <w:rPr>
                <w:rFonts w:ascii="Verdana" w:hAnsi="Verdana" w:cs="Verdana"/>
                <w:sz w:val="21"/>
                <w:szCs w:val="21"/>
              </w:rPr>
            </w:pPr>
            <w:r>
              <w:rPr>
                <w:rFonts w:ascii="Verdana" w:hAnsi="Verdana" w:cs="Verdana"/>
                <w:sz w:val="21"/>
                <w:szCs w:val="21"/>
              </w:rPr>
              <w:t>67.5%</w:t>
            </w:r>
          </w:p>
        </w:tc>
        <w:tc>
          <w:tcPr>
            <w:tcW w:w="1583" w:type="dxa"/>
            <w:shd w:val="clear" w:color="auto" w:fill="D9D9D9" w:themeFill="background1" w:themeFillShade="D9"/>
          </w:tcPr>
          <w:p w14:paraId="016CD6D6" w14:textId="77777777" w:rsidR="009701C7" w:rsidRPr="000D4949" w:rsidRDefault="009701C7" w:rsidP="009701C7">
            <w:pPr>
              <w:autoSpaceDE w:val="0"/>
              <w:autoSpaceDN w:val="0"/>
              <w:adjustRightInd w:val="0"/>
              <w:rPr>
                <w:sz w:val="21"/>
                <w:szCs w:val="21"/>
              </w:rPr>
            </w:pPr>
            <w:r w:rsidRPr="000D4949">
              <w:rPr>
                <w:sz w:val="21"/>
                <w:szCs w:val="21"/>
              </w:rPr>
              <w:t>Kindergarten</w:t>
            </w:r>
          </w:p>
        </w:tc>
        <w:tc>
          <w:tcPr>
            <w:tcW w:w="1563" w:type="dxa"/>
          </w:tcPr>
          <w:p w14:paraId="73F60522" w14:textId="6176DC45" w:rsidR="009701C7" w:rsidRDefault="009701C7" w:rsidP="009701C7">
            <w:pPr>
              <w:autoSpaceDE w:val="0"/>
              <w:autoSpaceDN w:val="0"/>
              <w:adjustRightInd w:val="0"/>
              <w:rPr>
                <w:rFonts w:ascii="Verdana" w:hAnsi="Verdana" w:cs="Verdana"/>
                <w:sz w:val="21"/>
                <w:szCs w:val="21"/>
              </w:rPr>
            </w:pPr>
            <w:r>
              <w:rPr>
                <w:rFonts w:ascii="Verdana" w:hAnsi="Verdana" w:cs="Verdana"/>
                <w:sz w:val="21"/>
                <w:szCs w:val="21"/>
              </w:rPr>
              <w:t>44%</w:t>
            </w:r>
          </w:p>
        </w:tc>
        <w:tc>
          <w:tcPr>
            <w:tcW w:w="1563" w:type="dxa"/>
          </w:tcPr>
          <w:p w14:paraId="477A883D" w14:textId="412BEAB9" w:rsidR="009701C7" w:rsidRDefault="009701C7" w:rsidP="009701C7">
            <w:pPr>
              <w:autoSpaceDE w:val="0"/>
              <w:autoSpaceDN w:val="0"/>
              <w:adjustRightInd w:val="0"/>
              <w:rPr>
                <w:rFonts w:ascii="Verdana" w:hAnsi="Verdana" w:cs="Verdana"/>
                <w:sz w:val="21"/>
                <w:szCs w:val="21"/>
              </w:rPr>
            </w:pPr>
            <w:r>
              <w:rPr>
                <w:rFonts w:ascii="Verdana" w:hAnsi="Verdana" w:cs="Verdana"/>
                <w:sz w:val="21"/>
                <w:szCs w:val="21"/>
              </w:rPr>
              <w:t>88%</w:t>
            </w:r>
          </w:p>
        </w:tc>
      </w:tr>
      <w:tr w:rsidR="009701C7" w14:paraId="1726841C" w14:textId="77777777" w:rsidTr="009701C7">
        <w:tc>
          <w:tcPr>
            <w:tcW w:w="1583" w:type="dxa"/>
            <w:shd w:val="clear" w:color="auto" w:fill="D9D9D9" w:themeFill="background1" w:themeFillShade="D9"/>
          </w:tcPr>
          <w:p w14:paraId="17EE557F" w14:textId="77777777" w:rsidR="009701C7" w:rsidRPr="000D4949" w:rsidRDefault="009701C7" w:rsidP="009701C7">
            <w:pPr>
              <w:autoSpaceDE w:val="0"/>
              <w:autoSpaceDN w:val="0"/>
              <w:adjustRightInd w:val="0"/>
              <w:rPr>
                <w:sz w:val="21"/>
                <w:szCs w:val="21"/>
              </w:rPr>
            </w:pPr>
            <w:r w:rsidRPr="000D4949">
              <w:rPr>
                <w:sz w:val="21"/>
                <w:szCs w:val="21"/>
              </w:rPr>
              <w:t>First</w:t>
            </w:r>
          </w:p>
        </w:tc>
        <w:tc>
          <w:tcPr>
            <w:tcW w:w="1533" w:type="dxa"/>
          </w:tcPr>
          <w:p w14:paraId="16C0F40B" w14:textId="302C4E5F" w:rsidR="009701C7" w:rsidRDefault="009701C7" w:rsidP="009701C7">
            <w:pPr>
              <w:autoSpaceDE w:val="0"/>
              <w:autoSpaceDN w:val="0"/>
              <w:adjustRightInd w:val="0"/>
              <w:rPr>
                <w:rFonts w:ascii="Verdana" w:hAnsi="Verdana" w:cs="Verdana"/>
                <w:sz w:val="21"/>
                <w:szCs w:val="21"/>
              </w:rPr>
            </w:pPr>
            <w:r>
              <w:rPr>
                <w:rFonts w:ascii="Verdana" w:hAnsi="Verdana" w:cs="Verdana"/>
                <w:sz w:val="21"/>
                <w:szCs w:val="21"/>
              </w:rPr>
              <w:t>92%</w:t>
            </w:r>
          </w:p>
        </w:tc>
        <w:tc>
          <w:tcPr>
            <w:tcW w:w="1533" w:type="dxa"/>
          </w:tcPr>
          <w:p w14:paraId="2D529E6A" w14:textId="68C558E0" w:rsidR="009701C7" w:rsidRDefault="009701C7" w:rsidP="009701C7">
            <w:pPr>
              <w:autoSpaceDE w:val="0"/>
              <w:autoSpaceDN w:val="0"/>
              <w:adjustRightInd w:val="0"/>
              <w:rPr>
                <w:rFonts w:ascii="Verdana" w:hAnsi="Verdana" w:cs="Verdana"/>
                <w:sz w:val="21"/>
                <w:szCs w:val="21"/>
              </w:rPr>
            </w:pPr>
            <w:r>
              <w:rPr>
                <w:rFonts w:ascii="Verdana" w:hAnsi="Verdana" w:cs="Verdana"/>
                <w:sz w:val="21"/>
                <w:szCs w:val="21"/>
              </w:rPr>
              <w:t>45.5%</w:t>
            </w:r>
          </w:p>
        </w:tc>
        <w:tc>
          <w:tcPr>
            <w:tcW w:w="1583" w:type="dxa"/>
            <w:shd w:val="clear" w:color="auto" w:fill="D9D9D9" w:themeFill="background1" w:themeFillShade="D9"/>
          </w:tcPr>
          <w:p w14:paraId="2A0E5A85" w14:textId="77777777" w:rsidR="009701C7" w:rsidRPr="000D4949" w:rsidRDefault="009701C7" w:rsidP="009701C7">
            <w:pPr>
              <w:autoSpaceDE w:val="0"/>
              <w:autoSpaceDN w:val="0"/>
              <w:adjustRightInd w:val="0"/>
              <w:rPr>
                <w:sz w:val="21"/>
                <w:szCs w:val="21"/>
              </w:rPr>
            </w:pPr>
            <w:r w:rsidRPr="000D4949">
              <w:rPr>
                <w:sz w:val="21"/>
                <w:szCs w:val="21"/>
              </w:rPr>
              <w:t>First</w:t>
            </w:r>
          </w:p>
        </w:tc>
        <w:tc>
          <w:tcPr>
            <w:tcW w:w="1563" w:type="dxa"/>
          </w:tcPr>
          <w:p w14:paraId="084DE7DA" w14:textId="24F16FBA" w:rsidR="009701C7" w:rsidRDefault="009701C7" w:rsidP="009701C7">
            <w:pPr>
              <w:autoSpaceDE w:val="0"/>
              <w:autoSpaceDN w:val="0"/>
              <w:adjustRightInd w:val="0"/>
              <w:rPr>
                <w:rFonts w:ascii="Verdana" w:hAnsi="Verdana" w:cs="Verdana"/>
                <w:sz w:val="21"/>
                <w:szCs w:val="21"/>
              </w:rPr>
            </w:pPr>
            <w:r>
              <w:rPr>
                <w:rFonts w:ascii="Verdana" w:hAnsi="Verdana" w:cs="Verdana"/>
                <w:sz w:val="21"/>
                <w:szCs w:val="21"/>
              </w:rPr>
              <w:t>84%</w:t>
            </w:r>
          </w:p>
        </w:tc>
        <w:tc>
          <w:tcPr>
            <w:tcW w:w="1563" w:type="dxa"/>
          </w:tcPr>
          <w:p w14:paraId="03B37789" w14:textId="11F4FA17" w:rsidR="009701C7" w:rsidRDefault="009701C7" w:rsidP="009701C7">
            <w:pPr>
              <w:autoSpaceDE w:val="0"/>
              <w:autoSpaceDN w:val="0"/>
              <w:adjustRightInd w:val="0"/>
              <w:rPr>
                <w:rFonts w:ascii="Verdana" w:hAnsi="Verdana" w:cs="Verdana"/>
                <w:sz w:val="21"/>
                <w:szCs w:val="21"/>
              </w:rPr>
            </w:pPr>
            <w:r>
              <w:rPr>
                <w:rFonts w:ascii="Verdana" w:hAnsi="Verdana" w:cs="Verdana"/>
                <w:sz w:val="21"/>
                <w:szCs w:val="21"/>
              </w:rPr>
              <w:t>57.1%</w:t>
            </w:r>
          </w:p>
        </w:tc>
      </w:tr>
      <w:tr w:rsidR="009701C7" w14:paraId="6BF3C591" w14:textId="77777777" w:rsidTr="009701C7">
        <w:tc>
          <w:tcPr>
            <w:tcW w:w="1583" w:type="dxa"/>
            <w:shd w:val="clear" w:color="auto" w:fill="D9D9D9" w:themeFill="background1" w:themeFillShade="D9"/>
          </w:tcPr>
          <w:p w14:paraId="3BA6E749" w14:textId="77777777" w:rsidR="009701C7" w:rsidRPr="000D4949" w:rsidRDefault="009701C7" w:rsidP="009701C7">
            <w:pPr>
              <w:autoSpaceDE w:val="0"/>
              <w:autoSpaceDN w:val="0"/>
              <w:adjustRightInd w:val="0"/>
              <w:rPr>
                <w:sz w:val="21"/>
                <w:szCs w:val="21"/>
              </w:rPr>
            </w:pPr>
            <w:r w:rsidRPr="000D4949">
              <w:rPr>
                <w:sz w:val="21"/>
                <w:szCs w:val="21"/>
              </w:rPr>
              <w:t>Second</w:t>
            </w:r>
          </w:p>
        </w:tc>
        <w:tc>
          <w:tcPr>
            <w:tcW w:w="1533" w:type="dxa"/>
          </w:tcPr>
          <w:p w14:paraId="6F28F160" w14:textId="11C23585" w:rsidR="009701C7" w:rsidRDefault="009701C7" w:rsidP="009701C7">
            <w:pPr>
              <w:autoSpaceDE w:val="0"/>
              <w:autoSpaceDN w:val="0"/>
              <w:adjustRightInd w:val="0"/>
              <w:rPr>
                <w:rFonts w:ascii="Verdana" w:hAnsi="Verdana" w:cs="Verdana"/>
                <w:sz w:val="21"/>
                <w:szCs w:val="21"/>
              </w:rPr>
            </w:pPr>
            <w:r>
              <w:rPr>
                <w:rFonts w:ascii="Verdana" w:hAnsi="Verdana" w:cs="Verdana"/>
                <w:sz w:val="21"/>
                <w:szCs w:val="21"/>
              </w:rPr>
              <w:t>23.8%</w:t>
            </w:r>
          </w:p>
        </w:tc>
        <w:tc>
          <w:tcPr>
            <w:tcW w:w="1533" w:type="dxa"/>
          </w:tcPr>
          <w:p w14:paraId="0D03AF71" w14:textId="1FA5F8FC" w:rsidR="009701C7" w:rsidRDefault="009701C7" w:rsidP="009701C7">
            <w:pPr>
              <w:autoSpaceDE w:val="0"/>
              <w:autoSpaceDN w:val="0"/>
              <w:adjustRightInd w:val="0"/>
              <w:rPr>
                <w:rFonts w:ascii="Verdana" w:hAnsi="Verdana" w:cs="Verdana"/>
                <w:sz w:val="21"/>
                <w:szCs w:val="21"/>
              </w:rPr>
            </w:pPr>
            <w:r>
              <w:rPr>
                <w:rFonts w:ascii="Verdana" w:hAnsi="Verdana" w:cs="Verdana"/>
                <w:sz w:val="21"/>
                <w:szCs w:val="21"/>
              </w:rPr>
              <w:t>36%</w:t>
            </w:r>
          </w:p>
        </w:tc>
        <w:tc>
          <w:tcPr>
            <w:tcW w:w="1583" w:type="dxa"/>
            <w:shd w:val="clear" w:color="auto" w:fill="D9D9D9" w:themeFill="background1" w:themeFillShade="D9"/>
          </w:tcPr>
          <w:p w14:paraId="5E8C30BF" w14:textId="77777777" w:rsidR="009701C7" w:rsidRPr="000D4949" w:rsidRDefault="009701C7" w:rsidP="009701C7">
            <w:pPr>
              <w:autoSpaceDE w:val="0"/>
              <w:autoSpaceDN w:val="0"/>
              <w:adjustRightInd w:val="0"/>
              <w:rPr>
                <w:sz w:val="21"/>
                <w:szCs w:val="21"/>
              </w:rPr>
            </w:pPr>
            <w:r w:rsidRPr="000D4949">
              <w:rPr>
                <w:sz w:val="21"/>
                <w:szCs w:val="21"/>
              </w:rPr>
              <w:t>Second</w:t>
            </w:r>
          </w:p>
        </w:tc>
        <w:tc>
          <w:tcPr>
            <w:tcW w:w="1563" w:type="dxa"/>
          </w:tcPr>
          <w:p w14:paraId="1967B05B" w14:textId="74E1B5AB" w:rsidR="009701C7" w:rsidRDefault="009701C7" w:rsidP="009701C7">
            <w:pPr>
              <w:autoSpaceDE w:val="0"/>
              <w:autoSpaceDN w:val="0"/>
              <w:adjustRightInd w:val="0"/>
              <w:rPr>
                <w:rFonts w:ascii="Verdana" w:hAnsi="Verdana" w:cs="Verdana"/>
                <w:sz w:val="21"/>
                <w:szCs w:val="21"/>
              </w:rPr>
            </w:pPr>
            <w:r>
              <w:rPr>
                <w:rFonts w:ascii="Verdana" w:hAnsi="Verdana" w:cs="Verdana"/>
                <w:sz w:val="21"/>
                <w:szCs w:val="21"/>
              </w:rPr>
              <w:t>31.8%</w:t>
            </w:r>
          </w:p>
        </w:tc>
        <w:tc>
          <w:tcPr>
            <w:tcW w:w="1563" w:type="dxa"/>
          </w:tcPr>
          <w:p w14:paraId="4336E661" w14:textId="19CDE8C5" w:rsidR="009701C7" w:rsidRDefault="009701C7" w:rsidP="009701C7">
            <w:pPr>
              <w:autoSpaceDE w:val="0"/>
              <w:autoSpaceDN w:val="0"/>
              <w:adjustRightInd w:val="0"/>
              <w:rPr>
                <w:rFonts w:ascii="Verdana" w:hAnsi="Verdana" w:cs="Verdana"/>
                <w:sz w:val="21"/>
                <w:szCs w:val="21"/>
              </w:rPr>
            </w:pPr>
            <w:r>
              <w:rPr>
                <w:rFonts w:ascii="Verdana" w:hAnsi="Verdana" w:cs="Verdana"/>
                <w:sz w:val="21"/>
                <w:szCs w:val="21"/>
              </w:rPr>
              <w:t>64%</w:t>
            </w:r>
          </w:p>
        </w:tc>
      </w:tr>
      <w:tr w:rsidR="009701C7" w14:paraId="2816FFFF" w14:textId="77777777" w:rsidTr="009701C7">
        <w:tc>
          <w:tcPr>
            <w:tcW w:w="1583" w:type="dxa"/>
            <w:shd w:val="clear" w:color="auto" w:fill="D9D9D9" w:themeFill="background1" w:themeFillShade="D9"/>
          </w:tcPr>
          <w:p w14:paraId="01EF3208" w14:textId="77777777" w:rsidR="009701C7" w:rsidRPr="000D4949" w:rsidRDefault="009701C7" w:rsidP="009701C7">
            <w:pPr>
              <w:autoSpaceDE w:val="0"/>
              <w:autoSpaceDN w:val="0"/>
              <w:adjustRightInd w:val="0"/>
              <w:rPr>
                <w:sz w:val="21"/>
                <w:szCs w:val="21"/>
              </w:rPr>
            </w:pPr>
            <w:r w:rsidRPr="000D4949">
              <w:rPr>
                <w:sz w:val="21"/>
                <w:szCs w:val="21"/>
              </w:rPr>
              <w:t>Third</w:t>
            </w:r>
          </w:p>
        </w:tc>
        <w:tc>
          <w:tcPr>
            <w:tcW w:w="1533" w:type="dxa"/>
          </w:tcPr>
          <w:p w14:paraId="52B8F89A" w14:textId="7CEB9154" w:rsidR="009701C7" w:rsidRDefault="009701C7" w:rsidP="009701C7">
            <w:pPr>
              <w:autoSpaceDE w:val="0"/>
              <w:autoSpaceDN w:val="0"/>
              <w:adjustRightInd w:val="0"/>
              <w:rPr>
                <w:rFonts w:ascii="Verdana" w:hAnsi="Verdana" w:cs="Verdana"/>
                <w:sz w:val="21"/>
                <w:szCs w:val="21"/>
              </w:rPr>
            </w:pPr>
            <w:r>
              <w:rPr>
                <w:rFonts w:ascii="Verdana" w:hAnsi="Verdana" w:cs="Verdana"/>
                <w:sz w:val="21"/>
                <w:szCs w:val="21"/>
              </w:rPr>
              <w:t>16%</w:t>
            </w:r>
          </w:p>
        </w:tc>
        <w:tc>
          <w:tcPr>
            <w:tcW w:w="1533" w:type="dxa"/>
          </w:tcPr>
          <w:p w14:paraId="505F152D" w14:textId="64D87473" w:rsidR="009701C7" w:rsidRDefault="009701C7" w:rsidP="009701C7">
            <w:pPr>
              <w:autoSpaceDE w:val="0"/>
              <w:autoSpaceDN w:val="0"/>
              <w:adjustRightInd w:val="0"/>
              <w:rPr>
                <w:rFonts w:ascii="Verdana" w:hAnsi="Verdana" w:cs="Verdana"/>
                <w:sz w:val="21"/>
                <w:szCs w:val="21"/>
              </w:rPr>
            </w:pPr>
            <w:r>
              <w:rPr>
                <w:rFonts w:ascii="Verdana" w:hAnsi="Verdana" w:cs="Verdana"/>
                <w:sz w:val="21"/>
                <w:szCs w:val="21"/>
              </w:rPr>
              <w:t>11%</w:t>
            </w:r>
          </w:p>
        </w:tc>
        <w:tc>
          <w:tcPr>
            <w:tcW w:w="1583" w:type="dxa"/>
            <w:shd w:val="clear" w:color="auto" w:fill="D9D9D9" w:themeFill="background1" w:themeFillShade="D9"/>
          </w:tcPr>
          <w:p w14:paraId="544953D3" w14:textId="77777777" w:rsidR="009701C7" w:rsidRPr="000D4949" w:rsidRDefault="009701C7" w:rsidP="009701C7">
            <w:pPr>
              <w:autoSpaceDE w:val="0"/>
              <w:autoSpaceDN w:val="0"/>
              <w:adjustRightInd w:val="0"/>
              <w:rPr>
                <w:sz w:val="21"/>
                <w:szCs w:val="21"/>
              </w:rPr>
            </w:pPr>
            <w:r w:rsidRPr="000D4949">
              <w:rPr>
                <w:sz w:val="21"/>
                <w:szCs w:val="21"/>
              </w:rPr>
              <w:t>Third</w:t>
            </w:r>
          </w:p>
        </w:tc>
        <w:tc>
          <w:tcPr>
            <w:tcW w:w="1563" w:type="dxa"/>
          </w:tcPr>
          <w:p w14:paraId="2DD81009" w14:textId="63F07245" w:rsidR="009701C7" w:rsidRDefault="009701C7" w:rsidP="009701C7">
            <w:pPr>
              <w:autoSpaceDE w:val="0"/>
              <w:autoSpaceDN w:val="0"/>
              <w:adjustRightInd w:val="0"/>
              <w:rPr>
                <w:rFonts w:ascii="Verdana" w:hAnsi="Verdana" w:cs="Verdana"/>
                <w:sz w:val="21"/>
                <w:szCs w:val="21"/>
              </w:rPr>
            </w:pPr>
            <w:r>
              <w:rPr>
                <w:rFonts w:ascii="Verdana" w:hAnsi="Verdana" w:cs="Verdana"/>
                <w:sz w:val="21"/>
                <w:szCs w:val="21"/>
              </w:rPr>
              <w:t>20.5%</w:t>
            </w:r>
          </w:p>
        </w:tc>
        <w:tc>
          <w:tcPr>
            <w:tcW w:w="1563" w:type="dxa"/>
          </w:tcPr>
          <w:p w14:paraId="1C21A2CA" w14:textId="333D5ED2" w:rsidR="009701C7" w:rsidRDefault="009701C7" w:rsidP="009701C7">
            <w:pPr>
              <w:autoSpaceDE w:val="0"/>
              <w:autoSpaceDN w:val="0"/>
              <w:adjustRightInd w:val="0"/>
              <w:rPr>
                <w:rFonts w:ascii="Verdana" w:hAnsi="Verdana" w:cs="Verdana"/>
                <w:sz w:val="21"/>
                <w:szCs w:val="21"/>
              </w:rPr>
            </w:pPr>
            <w:r>
              <w:rPr>
                <w:rFonts w:ascii="Verdana" w:hAnsi="Verdana" w:cs="Verdana"/>
                <w:sz w:val="21"/>
                <w:szCs w:val="21"/>
              </w:rPr>
              <w:t>11%</w:t>
            </w:r>
          </w:p>
        </w:tc>
      </w:tr>
      <w:tr w:rsidR="009701C7" w14:paraId="00339403" w14:textId="77777777" w:rsidTr="009701C7">
        <w:tc>
          <w:tcPr>
            <w:tcW w:w="1583" w:type="dxa"/>
            <w:shd w:val="clear" w:color="auto" w:fill="D9D9D9" w:themeFill="background1" w:themeFillShade="D9"/>
          </w:tcPr>
          <w:p w14:paraId="156791FC" w14:textId="77777777" w:rsidR="009701C7" w:rsidRPr="000D4949" w:rsidRDefault="009701C7" w:rsidP="009701C7">
            <w:pPr>
              <w:autoSpaceDE w:val="0"/>
              <w:autoSpaceDN w:val="0"/>
              <w:adjustRightInd w:val="0"/>
              <w:rPr>
                <w:sz w:val="21"/>
                <w:szCs w:val="21"/>
              </w:rPr>
            </w:pPr>
            <w:r w:rsidRPr="000D4949">
              <w:rPr>
                <w:sz w:val="21"/>
                <w:szCs w:val="21"/>
              </w:rPr>
              <w:t>Fourth</w:t>
            </w:r>
          </w:p>
        </w:tc>
        <w:tc>
          <w:tcPr>
            <w:tcW w:w="1533" w:type="dxa"/>
          </w:tcPr>
          <w:p w14:paraId="5A7036E2" w14:textId="65BC6EF8" w:rsidR="009701C7" w:rsidRDefault="009701C7" w:rsidP="009701C7">
            <w:pPr>
              <w:autoSpaceDE w:val="0"/>
              <w:autoSpaceDN w:val="0"/>
              <w:adjustRightInd w:val="0"/>
              <w:rPr>
                <w:rFonts w:ascii="Verdana" w:hAnsi="Verdana" w:cs="Verdana"/>
                <w:sz w:val="21"/>
                <w:szCs w:val="21"/>
              </w:rPr>
            </w:pPr>
            <w:r>
              <w:rPr>
                <w:rFonts w:ascii="Verdana" w:hAnsi="Verdana" w:cs="Verdana"/>
                <w:sz w:val="21"/>
                <w:szCs w:val="21"/>
              </w:rPr>
              <w:t>37.5%</w:t>
            </w:r>
          </w:p>
        </w:tc>
        <w:tc>
          <w:tcPr>
            <w:tcW w:w="1533" w:type="dxa"/>
          </w:tcPr>
          <w:p w14:paraId="41583ACD" w14:textId="7A774F41" w:rsidR="009701C7" w:rsidRDefault="009701C7" w:rsidP="009701C7">
            <w:pPr>
              <w:autoSpaceDE w:val="0"/>
              <w:autoSpaceDN w:val="0"/>
              <w:adjustRightInd w:val="0"/>
              <w:rPr>
                <w:rFonts w:ascii="Verdana" w:hAnsi="Verdana" w:cs="Verdana"/>
                <w:sz w:val="21"/>
                <w:szCs w:val="21"/>
              </w:rPr>
            </w:pPr>
            <w:r>
              <w:rPr>
                <w:rFonts w:ascii="Verdana" w:hAnsi="Verdana" w:cs="Verdana"/>
                <w:sz w:val="21"/>
                <w:szCs w:val="21"/>
              </w:rPr>
              <w:t>10%</w:t>
            </w:r>
          </w:p>
        </w:tc>
        <w:tc>
          <w:tcPr>
            <w:tcW w:w="1583" w:type="dxa"/>
            <w:shd w:val="clear" w:color="auto" w:fill="D9D9D9" w:themeFill="background1" w:themeFillShade="D9"/>
          </w:tcPr>
          <w:p w14:paraId="28B90259" w14:textId="77777777" w:rsidR="009701C7" w:rsidRPr="000D4949" w:rsidRDefault="009701C7" w:rsidP="009701C7">
            <w:pPr>
              <w:autoSpaceDE w:val="0"/>
              <w:autoSpaceDN w:val="0"/>
              <w:adjustRightInd w:val="0"/>
              <w:rPr>
                <w:sz w:val="21"/>
                <w:szCs w:val="21"/>
              </w:rPr>
            </w:pPr>
            <w:r w:rsidRPr="000D4949">
              <w:rPr>
                <w:sz w:val="21"/>
                <w:szCs w:val="21"/>
              </w:rPr>
              <w:t>Fourth</w:t>
            </w:r>
          </w:p>
        </w:tc>
        <w:tc>
          <w:tcPr>
            <w:tcW w:w="1563" w:type="dxa"/>
          </w:tcPr>
          <w:p w14:paraId="7AA258F9" w14:textId="358891B5" w:rsidR="009701C7" w:rsidRDefault="009701C7" w:rsidP="009701C7">
            <w:pPr>
              <w:autoSpaceDE w:val="0"/>
              <w:autoSpaceDN w:val="0"/>
              <w:adjustRightInd w:val="0"/>
              <w:rPr>
                <w:rFonts w:ascii="Verdana" w:hAnsi="Verdana" w:cs="Verdana"/>
                <w:sz w:val="21"/>
                <w:szCs w:val="21"/>
              </w:rPr>
            </w:pPr>
            <w:r>
              <w:rPr>
                <w:rFonts w:ascii="Verdana" w:hAnsi="Verdana" w:cs="Verdana"/>
                <w:sz w:val="21"/>
                <w:szCs w:val="21"/>
              </w:rPr>
              <w:t>23%</w:t>
            </w:r>
          </w:p>
        </w:tc>
        <w:tc>
          <w:tcPr>
            <w:tcW w:w="1563" w:type="dxa"/>
          </w:tcPr>
          <w:p w14:paraId="5C9BDD6F" w14:textId="5D1183F0" w:rsidR="009701C7" w:rsidRDefault="009701C7" w:rsidP="009701C7">
            <w:pPr>
              <w:autoSpaceDE w:val="0"/>
              <w:autoSpaceDN w:val="0"/>
              <w:adjustRightInd w:val="0"/>
              <w:rPr>
                <w:rFonts w:ascii="Verdana" w:hAnsi="Verdana" w:cs="Verdana"/>
                <w:sz w:val="21"/>
                <w:szCs w:val="21"/>
              </w:rPr>
            </w:pPr>
            <w:r>
              <w:rPr>
                <w:rFonts w:ascii="Verdana" w:hAnsi="Verdana" w:cs="Verdana"/>
                <w:sz w:val="21"/>
                <w:szCs w:val="21"/>
              </w:rPr>
              <w:t>14%</w:t>
            </w:r>
          </w:p>
        </w:tc>
      </w:tr>
      <w:tr w:rsidR="009701C7" w14:paraId="1ED98A31" w14:textId="77777777" w:rsidTr="009701C7">
        <w:tc>
          <w:tcPr>
            <w:tcW w:w="1583" w:type="dxa"/>
            <w:shd w:val="clear" w:color="auto" w:fill="D9D9D9" w:themeFill="background1" w:themeFillShade="D9"/>
          </w:tcPr>
          <w:p w14:paraId="55C1EBFD" w14:textId="77777777" w:rsidR="009701C7" w:rsidRPr="000D4949" w:rsidRDefault="009701C7" w:rsidP="009701C7">
            <w:pPr>
              <w:autoSpaceDE w:val="0"/>
              <w:autoSpaceDN w:val="0"/>
              <w:adjustRightInd w:val="0"/>
              <w:rPr>
                <w:sz w:val="21"/>
                <w:szCs w:val="21"/>
              </w:rPr>
            </w:pPr>
            <w:r w:rsidRPr="000D4949">
              <w:rPr>
                <w:sz w:val="21"/>
                <w:szCs w:val="21"/>
              </w:rPr>
              <w:t>Fifth</w:t>
            </w:r>
          </w:p>
        </w:tc>
        <w:tc>
          <w:tcPr>
            <w:tcW w:w="1533" w:type="dxa"/>
          </w:tcPr>
          <w:p w14:paraId="10C713A5" w14:textId="42504CB3" w:rsidR="009701C7" w:rsidRDefault="009701C7" w:rsidP="009701C7">
            <w:pPr>
              <w:autoSpaceDE w:val="0"/>
              <w:autoSpaceDN w:val="0"/>
              <w:adjustRightInd w:val="0"/>
              <w:rPr>
                <w:rFonts w:ascii="Verdana" w:hAnsi="Verdana" w:cs="Verdana"/>
                <w:sz w:val="21"/>
                <w:szCs w:val="21"/>
              </w:rPr>
            </w:pPr>
            <w:r>
              <w:rPr>
                <w:rFonts w:ascii="Verdana" w:hAnsi="Verdana" w:cs="Verdana"/>
                <w:sz w:val="21"/>
                <w:szCs w:val="21"/>
              </w:rPr>
              <w:t>23%</w:t>
            </w:r>
          </w:p>
        </w:tc>
        <w:tc>
          <w:tcPr>
            <w:tcW w:w="1533" w:type="dxa"/>
          </w:tcPr>
          <w:p w14:paraId="0B872BE5" w14:textId="77C91868" w:rsidR="009701C7" w:rsidRDefault="009701C7" w:rsidP="009701C7">
            <w:pPr>
              <w:autoSpaceDE w:val="0"/>
              <w:autoSpaceDN w:val="0"/>
              <w:adjustRightInd w:val="0"/>
              <w:rPr>
                <w:rFonts w:ascii="Verdana" w:hAnsi="Verdana" w:cs="Verdana"/>
                <w:sz w:val="21"/>
                <w:szCs w:val="21"/>
              </w:rPr>
            </w:pPr>
            <w:r>
              <w:rPr>
                <w:rFonts w:ascii="Verdana" w:hAnsi="Verdana" w:cs="Verdana"/>
                <w:sz w:val="21"/>
                <w:szCs w:val="21"/>
              </w:rPr>
              <w:t>54.5%</w:t>
            </w:r>
          </w:p>
        </w:tc>
        <w:tc>
          <w:tcPr>
            <w:tcW w:w="1583" w:type="dxa"/>
            <w:shd w:val="clear" w:color="auto" w:fill="D9D9D9" w:themeFill="background1" w:themeFillShade="D9"/>
          </w:tcPr>
          <w:p w14:paraId="648CF374" w14:textId="77777777" w:rsidR="009701C7" w:rsidRPr="000D4949" w:rsidRDefault="009701C7" w:rsidP="009701C7">
            <w:pPr>
              <w:autoSpaceDE w:val="0"/>
              <w:autoSpaceDN w:val="0"/>
              <w:adjustRightInd w:val="0"/>
              <w:rPr>
                <w:sz w:val="21"/>
                <w:szCs w:val="21"/>
              </w:rPr>
            </w:pPr>
            <w:r w:rsidRPr="000D4949">
              <w:rPr>
                <w:sz w:val="21"/>
                <w:szCs w:val="21"/>
              </w:rPr>
              <w:t>Fifth</w:t>
            </w:r>
          </w:p>
        </w:tc>
        <w:tc>
          <w:tcPr>
            <w:tcW w:w="1563" w:type="dxa"/>
          </w:tcPr>
          <w:p w14:paraId="40D62BE7" w14:textId="5D85B2E4" w:rsidR="009701C7" w:rsidRDefault="009701C7" w:rsidP="009701C7">
            <w:pPr>
              <w:autoSpaceDE w:val="0"/>
              <w:autoSpaceDN w:val="0"/>
              <w:adjustRightInd w:val="0"/>
              <w:rPr>
                <w:rFonts w:ascii="Verdana" w:hAnsi="Verdana" w:cs="Verdana"/>
                <w:sz w:val="21"/>
                <w:szCs w:val="21"/>
              </w:rPr>
            </w:pPr>
            <w:r>
              <w:rPr>
                <w:rFonts w:ascii="Verdana" w:hAnsi="Verdana" w:cs="Verdana"/>
                <w:sz w:val="21"/>
                <w:szCs w:val="21"/>
              </w:rPr>
              <w:t>28%</w:t>
            </w:r>
          </w:p>
        </w:tc>
        <w:tc>
          <w:tcPr>
            <w:tcW w:w="1563" w:type="dxa"/>
          </w:tcPr>
          <w:p w14:paraId="0E648D19" w14:textId="25FF8C09" w:rsidR="009701C7" w:rsidRDefault="009701C7" w:rsidP="009701C7">
            <w:pPr>
              <w:autoSpaceDE w:val="0"/>
              <w:autoSpaceDN w:val="0"/>
              <w:adjustRightInd w:val="0"/>
              <w:rPr>
                <w:rFonts w:ascii="Verdana" w:hAnsi="Verdana" w:cs="Verdana"/>
                <w:sz w:val="21"/>
                <w:szCs w:val="21"/>
              </w:rPr>
            </w:pPr>
            <w:r>
              <w:rPr>
                <w:rFonts w:ascii="Verdana" w:hAnsi="Verdana" w:cs="Verdana"/>
                <w:sz w:val="21"/>
                <w:szCs w:val="21"/>
              </w:rPr>
              <w:t>33.5%</w:t>
            </w:r>
          </w:p>
        </w:tc>
      </w:tr>
      <w:tr w:rsidR="009701C7" w14:paraId="0BE9256B" w14:textId="77777777" w:rsidTr="009701C7">
        <w:tc>
          <w:tcPr>
            <w:tcW w:w="1583" w:type="dxa"/>
            <w:shd w:val="clear" w:color="auto" w:fill="D9D9D9" w:themeFill="background1" w:themeFillShade="D9"/>
          </w:tcPr>
          <w:p w14:paraId="1A972DE1" w14:textId="77777777" w:rsidR="009701C7" w:rsidRPr="000D4949" w:rsidRDefault="009701C7" w:rsidP="009701C7">
            <w:pPr>
              <w:autoSpaceDE w:val="0"/>
              <w:autoSpaceDN w:val="0"/>
              <w:adjustRightInd w:val="0"/>
              <w:rPr>
                <w:sz w:val="21"/>
                <w:szCs w:val="21"/>
              </w:rPr>
            </w:pPr>
            <w:r w:rsidRPr="000D4949">
              <w:rPr>
                <w:sz w:val="21"/>
                <w:szCs w:val="21"/>
              </w:rPr>
              <w:t>Sixth</w:t>
            </w:r>
          </w:p>
        </w:tc>
        <w:tc>
          <w:tcPr>
            <w:tcW w:w="1533" w:type="dxa"/>
          </w:tcPr>
          <w:p w14:paraId="59A56E1E" w14:textId="7ABC53CC" w:rsidR="009701C7" w:rsidRDefault="009701C7" w:rsidP="009701C7">
            <w:pPr>
              <w:autoSpaceDE w:val="0"/>
              <w:autoSpaceDN w:val="0"/>
              <w:adjustRightInd w:val="0"/>
              <w:rPr>
                <w:rFonts w:ascii="Verdana" w:hAnsi="Verdana" w:cs="Verdana"/>
                <w:sz w:val="21"/>
                <w:szCs w:val="21"/>
              </w:rPr>
            </w:pPr>
            <w:r>
              <w:rPr>
                <w:rFonts w:ascii="Verdana" w:hAnsi="Verdana" w:cs="Verdana"/>
                <w:sz w:val="21"/>
                <w:szCs w:val="21"/>
              </w:rPr>
              <w:t>42.5%</w:t>
            </w:r>
          </w:p>
        </w:tc>
        <w:tc>
          <w:tcPr>
            <w:tcW w:w="1533" w:type="dxa"/>
          </w:tcPr>
          <w:p w14:paraId="34C7CD6E" w14:textId="5707BA05" w:rsidR="009701C7" w:rsidRDefault="009701C7" w:rsidP="009701C7">
            <w:pPr>
              <w:autoSpaceDE w:val="0"/>
              <w:autoSpaceDN w:val="0"/>
              <w:adjustRightInd w:val="0"/>
              <w:rPr>
                <w:rFonts w:ascii="Verdana" w:hAnsi="Verdana" w:cs="Verdana"/>
                <w:sz w:val="21"/>
                <w:szCs w:val="21"/>
              </w:rPr>
            </w:pPr>
            <w:r>
              <w:rPr>
                <w:rFonts w:ascii="Verdana" w:hAnsi="Verdana" w:cs="Verdana"/>
                <w:sz w:val="21"/>
                <w:szCs w:val="21"/>
              </w:rPr>
              <w:t>19%</w:t>
            </w:r>
          </w:p>
        </w:tc>
        <w:tc>
          <w:tcPr>
            <w:tcW w:w="1583" w:type="dxa"/>
            <w:shd w:val="clear" w:color="auto" w:fill="D9D9D9" w:themeFill="background1" w:themeFillShade="D9"/>
          </w:tcPr>
          <w:p w14:paraId="3668179C" w14:textId="77777777" w:rsidR="009701C7" w:rsidRPr="000D4949" w:rsidRDefault="009701C7" w:rsidP="009701C7">
            <w:pPr>
              <w:autoSpaceDE w:val="0"/>
              <w:autoSpaceDN w:val="0"/>
              <w:adjustRightInd w:val="0"/>
              <w:rPr>
                <w:sz w:val="21"/>
                <w:szCs w:val="21"/>
              </w:rPr>
            </w:pPr>
            <w:r w:rsidRPr="000D4949">
              <w:rPr>
                <w:sz w:val="21"/>
                <w:szCs w:val="21"/>
              </w:rPr>
              <w:t>Sixth</w:t>
            </w:r>
          </w:p>
        </w:tc>
        <w:tc>
          <w:tcPr>
            <w:tcW w:w="1563" w:type="dxa"/>
          </w:tcPr>
          <w:p w14:paraId="221880BA" w14:textId="58CD006B" w:rsidR="009701C7" w:rsidRDefault="009701C7" w:rsidP="009701C7">
            <w:pPr>
              <w:autoSpaceDE w:val="0"/>
              <w:autoSpaceDN w:val="0"/>
              <w:adjustRightInd w:val="0"/>
              <w:rPr>
                <w:rFonts w:ascii="Verdana" w:hAnsi="Verdana" w:cs="Verdana"/>
                <w:sz w:val="21"/>
                <w:szCs w:val="21"/>
              </w:rPr>
            </w:pPr>
            <w:r>
              <w:rPr>
                <w:rFonts w:ascii="Verdana" w:hAnsi="Verdana" w:cs="Verdana"/>
                <w:sz w:val="21"/>
                <w:szCs w:val="21"/>
              </w:rPr>
              <w:t>32%</w:t>
            </w:r>
          </w:p>
        </w:tc>
        <w:tc>
          <w:tcPr>
            <w:tcW w:w="1563" w:type="dxa"/>
          </w:tcPr>
          <w:p w14:paraId="525E919D" w14:textId="18B7AD24" w:rsidR="009701C7" w:rsidRDefault="009701C7" w:rsidP="009701C7">
            <w:pPr>
              <w:autoSpaceDE w:val="0"/>
              <w:autoSpaceDN w:val="0"/>
              <w:adjustRightInd w:val="0"/>
              <w:rPr>
                <w:rFonts w:ascii="Verdana" w:hAnsi="Verdana" w:cs="Verdana"/>
                <w:sz w:val="21"/>
                <w:szCs w:val="21"/>
              </w:rPr>
            </w:pPr>
            <w:r>
              <w:rPr>
                <w:rFonts w:ascii="Verdana" w:hAnsi="Verdana" w:cs="Verdana"/>
                <w:sz w:val="21"/>
                <w:szCs w:val="21"/>
              </w:rPr>
              <w:t>36%</w:t>
            </w:r>
          </w:p>
        </w:tc>
      </w:tr>
      <w:tr w:rsidR="009701C7" w14:paraId="004E94EC" w14:textId="77777777" w:rsidTr="009701C7">
        <w:tc>
          <w:tcPr>
            <w:tcW w:w="1583" w:type="dxa"/>
            <w:shd w:val="clear" w:color="auto" w:fill="D9D9D9" w:themeFill="background1" w:themeFillShade="D9"/>
          </w:tcPr>
          <w:p w14:paraId="0A4D349E" w14:textId="77777777" w:rsidR="009701C7" w:rsidRPr="000D4949" w:rsidRDefault="009701C7" w:rsidP="009701C7">
            <w:pPr>
              <w:autoSpaceDE w:val="0"/>
              <w:autoSpaceDN w:val="0"/>
              <w:adjustRightInd w:val="0"/>
              <w:rPr>
                <w:sz w:val="21"/>
                <w:szCs w:val="21"/>
              </w:rPr>
            </w:pPr>
            <w:r w:rsidRPr="000D4949">
              <w:rPr>
                <w:sz w:val="21"/>
                <w:szCs w:val="21"/>
              </w:rPr>
              <w:t>Seventh</w:t>
            </w:r>
          </w:p>
        </w:tc>
        <w:tc>
          <w:tcPr>
            <w:tcW w:w="1533" w:type="dxa"/>
          </w:tcPr>
          <w:p w14:paraId="1C9C4372" w14:textId="12DDF961" w:rsidR="009701C7" w:rsidRDefault="009701C7" w:rsidP="009701C7">
            <w:pPr>
              <w:autoSpaceDE w:val="0"/>
              <w:autoSpaceDN w:val="0"/>
              <w:adjustRightInd w:val="0"/>
              <w:rPr>
                <w:rFonts w:ascii="Verdana" w:hAnsi="Verdana" w:cs="Verdana"/>
                <w:sz w:val="21"/>
                <w:szCs w:val="21"/>
              </w:rPr>
            </w:pPr>
            <w:r>
              <w:rPr>
                <w:rFonts w:ascii="Verdana" w:hAnsi="Verdana" w:cs="Verdana"/>
                <w:sz w:val="21"/>
                <w:szCs w:val="21"/>
              </w:rPr>
              <w:t>62.5%</w:t>
            </w:r>
          </w:p>
        </w:tc>
        <w:tc>
          <w:tcPr>
            <w:tcW w:w="1533" w:type="dxa"/>
          </w:tcPr>
          <w:p w14:paraId="4EE85475" w14:textId="21B244CB" w:rsidR="009701C7" w:rsidRDefault="009701C7" w:rsidP="009701C7">
            <w:pPr>
              <w:autoSpaceDE w:val="0"/>
              <w:autoSpaceDN w:val="0"/>
              <w:adjustRightInd w:val="0"/>
              <w:rPr>
                <w:rFonts w:ascii="Verdana" w:hAnsi="Verdana" w:cs="Verdana"/>
                <w:sz w:val="21"/>
                <w:szCs w:val="21"/>
              </w:rPr>
            </w:pPr>
            <w:r>
              <w:rPr>
                <w:rFonts w:ascii="Verdana" w:hAnsi="Verdana" w:cs="Verdana"/>
                <w:sz w:val="21"/>
                <w:szCs w:val="21"/>
              </w:rPr>
              <w:t>8%</w:t>
            </w:r>
          </w:p>
        </w:tc>
        <w:tc>
          <w:tcPr>
            <w:tcW w:w="1583" w:type="dxa"/>
            <w:shd w:val="clear" w:color="auto" w:fill="D9D9D9" w:themeFill="background1" w:themeFillShade="D9"/>
          </w:tcPr>
          <w:p w14:paraId="21620A02" w14:textId="77777777" w:rsidR="009701C7" w:rsidRPr="000D4949" w:rsidRDefault="009701C7" w:rsidP="009701C7">
            <w:pPr>
              <w:autoSpaceDE w:val="0"/>
              <w:autoSpaceDN w:val="0"/>
              <w:adjustRightInd w:val="0"/>
              <w:rPr>
                <w:sz w:val="21"/>
                <w:szCs w:val="21"/>
              </w:rPr>
            </w:pPr>
            <w:r w:rsidRPr="000D4949">
              <w:rPr>
                <w:sz w:val="21"/>
                <w:szCs w:val="21"/>
              </w:rPr>
              <w:t>Seventh</w:t>
            </w:r>
          </w:p>
        </w:tc>
        <w:tc>
          <w:tcPr>
            <w:tcW w:w="1563" w:type="dxa"/>
          </w:tcPr>
          <w:p w14:paraId="5F008F7D" w14:textId="00CE2023" w:rsidR="009701C7" w:rsidRDefault="009701C7" w:rsidP="009701C7">
            <w:pPr>
              <w:autoSpaceDE w:val="0"/>
              <w:autoSpaceDN w:val="0"/>
              <w:adjustRightInd w:val="0"/>
              <w:rPr>
                <w:rFonts w:ascii="Verdana" w:hAnsi="Verdana" w:cs="Verdana"/>
                <w:sz w:val="21"/>
                <w:szCs w:val="21"/>
              </w:rPr>
            </w:pPr>
            <w:r>
              <w:rPr>
                <w:rFonts w:ascii="Verdana" w:hAnsi="Verdana" w:cs="Verdana"/>
                <w:sz w:val="21"/>
                <w:szCs w:val="21"/>
              </w:rPr>
              <w:t>53%</w:t>
            </w:r>
          </w:p>
        </w:tc>
        <w:tc>
          <w:tcPr>
            <w:tcW w:w="1563" w:type="dxa"/>
          </w:tcPr>
          <w:p w14:paraId="4926BE26" w14:textId="361114A0" w:rsidR="009701C7" w:rsidRDefault="009701C7" w:rsidP="009701C7">
            <w:pPr>
              <w:autoSpaceDE w:val="0"/>
              <w:autoSpaceDN w:val="0"/>
              <w:adjustRightInd w:val="0"/>
              <w:rPr>
                <w:rFonts w:ascii="Verdana" w:hAnsi="Verdana" w:cs="Verdana"/>
                <w:sz w:val="21"/>
                <w:szCs w:val="21"/>
              </w:rPr>
            </w:pPr>
            <w:r>
              <w:rPr>
                <w:rFonts w:ascii="Verdana" w:hAnsi="Verdana" w:cs="Verdana"/>
                <w:sz w:val="21"/>
                <w:szCs w:val="21"/>
              </w:rPr>
              <w:t>38%</w:t>
            </w:r>
          </w:p>
        </w:tc>
      </w:tr>
      <w:tr w:rsidR="009701C7" w14:paraId="37925C8D" w14:textId="77777777" w:rsidTr="009701C7">
        <w:tc>
          <w:tcPr>
            <w:tcW w:w="1583" w:type="dxa"/>
            <w:shd w:val="clear" w:color="auto" w:fill="D9D9D9" w:themeFill="background1" w:themeFillShade="D9"/>
          </w:tcPr>
          <w:p w14:paraId="61B3E265" w14:textId="77777777" w:rsidR="009701C7" w:rsidRPr="000D4949" w:rsidRDefault="009701C7" w:rsidP="009701C7">
            <w:pPr>
              <w:autoSpaceDE w:val="0"/>
              <w:autoSpaceDN w:val="0"/>
              <w:adjustRightInd w:val="0"/>
              <w:rPr>
                <w:sz w:val="21"/>
                <w:szCs w:val="21"/>
              </w:rPr>
            </w:pPr>
            <w:r w:rsidRPr="000D4949">
              <w:rPr>
                <w:sz w:val="21"/>
                <w:szCs w:val="21"/>
              </w:rPr>
              <w:t>Eight</w:t>
            </w:r>
          </w:p>
        </w:tc>
        <w:tc>
          <w:tcPr>
            <w:tcW w:w="1533" w:type="dxa"/>
          </w:tcPr>
          <w:p w14:paraId="31B2E12F" w14:textId="6F8F727B" w:rsidR="009701C7" w:rsidRDefault="009701C7" w:rsidP="009701C7">
            <w:pPr>
              <w:autoSpaceDE w:val="0"/>
              <w:autoSpaceDN w:val="0"/>
              <w:adjustRightInd w:val="0"/>
              <w:rPr>
                <w:rFonts w:ascii="Verdana" w:hAnsi="Verdana" w:cs="Verdana"/>
                <w:sz w:val="21"/>
                <w:szCs w:val="21"/>
              </w:rPr>
            </w:pPr>
            <w:r>
              <w:rPr>
                <w:rFonts w:ascii="Verdana" w:hAnsi="Verdana" w:cs="Verdana"/>
                <w:sz w:val="21"/>
                <w:szCs w:val="21"/>
              </w:rPr>
              <w:t>66%</w:t>
            </w:r>
          </w:p>
        </w:tc>
        <w:tc>
          <w:tcPr>
            <w:tcW w:w="1533" w:type="dxa"/>
          </w:tcPr>
          <w:p w14:paraId="4D013387" w14:textId="040CAB2B" w:rsidR="009701C7" w:rsidRDefault="009701C7" w:rsidP="009701C7">
            <w:pPr>
              <w:autoSpaceDE w:val="0"/>
              <w:autoSpaceDN w:val="0"/>
              <w:adjustRightInd w:val="0"/>
              <w:rPr>
                <w:rFonts w:ascii="Verdana" w:hAnsi="Verdana" w:cs="Verdana"/>
                <w:sz w:val="21"/>
                <w:szCs w:val="21"/>
              </w:rPr>
            </w:pPr>
            <w:r>
              <w:rPr>
                <w:rFonts w:ascii="Verdana" w:hAnsi="Verdana" w:cs="Verdana"/>
                <w:sz w:val="21"/>
                <w:szCs w:val="21"/>
              </w:rPr>
              <w:t>44.5%</w:t>
            </w:r>
          </w:p>
        </w:tc>
        <w:tc>
          <w:tcPr>
            <w:tcW w:w="1583" w:type="dxa"/>
            <w:shd w:val="clear" w:color="auto" w:fill="D9D9D9" w:themeFill="background1" w:themeFillShade="D9"/>
          </w:tcPr>
          <w:p w14:paraId="4763A083" w14:textId="77777777" w:rsidR="009701C7" w:rsidRPr="000D4949" w:rsidRDefault="009701C7" w:rsidP="009701C7">
            <w:pPr>
              <w:autoSpaceDE w:val="0"/>
              <w:autoSpaceDN w:val="0"/>
              <w:adjustRightInd w:val="0"/>
              <w:rPr>
                <w:sz w:val="21"/>
                <w:szCs w:val="21"/>
              </w:rPr>
            </w:pPr>
            <w:r w:rsidRPr="000D4949">
              <w:rPr>
                <w:sz w:val="21"/>
                <w:szCs w:val="21"/>
              </w:rPr>
              <w:t>Eight</w:t>
            </w:r>
          </w:p>
        </w:tc>
        <w:tc>
          <w:tcPr>
            <w:tcW w:w="1563" w:type="dxa"/>
          </w:tcPr>
          <w:p w14:paraId="5AA7AEC7" w14:textId="754E76A1" w:rsidR="009701C7" w:rsidRDefault="009701C7" w:rsidP="009701C7">
            <w:pPr>
              <w:autoSpaceDE w:val="0"/>
              <w:autoSpaceDN w:val="0"/>
              <w:adjustRightInd w:val="0"/>
              <w:rPr>
                <w:rFonts w:ascii="Verdana" w:hAnsi="Verdana" w:cs="Verdana"/>
                <w:sz w:val="21"/>
                <w:szCs w:val="21"/>
              </w:rPr>
            </w:pPr>
            <w:r>
              <w:rPr>
                <w:rFonts w:ascii="Verdana" w:hAnsi="Verdana" w:cs="Verdana"/>
                <w:sz w:val="21"/>
                <w:szCs w:val="21"/>
              </w:rPr>
              <w:t>39%</w:t>
            </w:r>
          </w:p>
        </w:tc>
        <w:tc>
          <w:tcPr>
            <w:tcW w:w="1563" w:type="dxa"/>
          </w:tcPr>
          <w:p w14:paraId="541195BC" w14:textId="503F3A01" w:rsidR="009701C7" w:rsidRDefault="009701C7" w:rsidP="009701C7">
            <w:pPr>
              <w:autoSpaceDE w:val="0"/>
              <w:autoSpaceDN w:val="0"/>
              <w:adjustRightInd w:val="0"/>
              <w:rPr>
                <w:rFonts w:ascii="Verdana" w:hAnsi="Verdana" w:cs="Verdana"/>
                <w:sz w:val="21"/>
                <w:szCs w:val="21"/>
              </w:rPr>
            </w:pPr>
            <w:r>
              <w:rPr>
                <w:rFonts w:ascii="Verdana" w:hAnsi="Verdana" w:cs="Verdana"/>
                <w:sz w:val="21"/>
                <w:szCs w:val="21"/>
              </w:rPr>
              <w:t>51%</w:t>
            </w:r>
          </w:p>
        </w:tc>
      </w:tr>
    </w:tbl>
    <w:p w14:paraId="7DE2C822" w14:textId="77777777" w:rsidR="009701C7" w:rsidRDefault="009701C7" w:rsidP="006D7ACD">
      <w:pPr>
        <w:spacing w:line="276" w:lineRule="auto"/>
        <w:ind w:left="720"/>
        <w:rPr>
          <w:rFonts w:ascii="Verdana" w:hAnsi="Verdana"/>
          <w:sz w:val="22"/>
          <w:szCs w:val="22"/>
        </w:rPr>
      </w:pPr>
    </w:p>
    <w:p w14:paraId="4049AE83" w14:textId="49C5218F" w:rsidR="000E7A33" w:rsidRPr="00B534BE" w:rsidRDefault="000E7A33" w:rsidP="005954AD">
      <w:pPr>
        <w:spacing w:line="276" w:lineRule="auto"/>
        <w:rPr>
          <w:rFonts w:ascii="Verdana" w:hAnsi="Verdana"/>
          <w:sz w:val="22"/>
          <w:szCs w:val="22"/>
        </w:rPr>
      </w:pPr>
    </w:p>
    <w:p w14:paraId="4AE50CCC" w14:textId="7EE7A297" w:rsidR="007C2788" w:rsidRPr="00924D73" w:rsidRDefault="00A4532C" w:rsidP="00120B49">
      <w:pPr>
        <w:numPr>
          <w:ilvl w:val="0"/>
          <w:numId w:val="20"/>
        </w:numPr>
        <w:spacing w:line="276" w:lineRule="auto"/>
        <w:rPr>
          <w:rFonts w:ascii="Verdana" w:hAnsi="Verdana"/>
          <w:b/>
          <w:sz w:val="22"/>
          <w:szCs w:val="22"/>
        </w:rPr>
      </w:pPr>
      <w:r w:rsidRPr="00924D73">
        <w:rPr>
          <w:rFonts w:ascii="Verdana" w:hAnsi="Verdana"/>
          <w:b/>
          <w:sz w:val="22"/>
          <w:szCs w:val="22"/>
        </w:rPr>
        <w:t>IDENTIFY THE NUMBER AND PERCENT OF STUDENTS REPRESENTED BY PARENTS AT PARENT-TEACHER CONFERENCES</w:t>
      </w:r>
    </w:p>
    <w:p w14:paraId="7775F484" w14:textId="3AA4BFFB" w:rsidR="00924D73" w:rsidRDefault="00924D73" w:rsidP="00A85DCD">
      <w:pPr>
        <w:pStyle w:val="NormalWeb"/>
        <w:spacing w:before="0" w:beforeAutospacing="0" w:after="0" w:afterAutospacing="0"/>
        <w:ind w:left="720"/>
      </w:pPr>
      <w:r>
        <w:rPr>
          <w:rFonts w:ascii="Verdana" w:hAnsi="Verdana"/>
          <w:color w:val="000000"/>
          <w:sz w:val="21"/>
          <w:szCs w:val="21"/>
        </w:rPr>
        <w:t>Parent involvement is important for a student to experience educational success. Parents are invited to attend parent teacher conferences after the first nine weeks of the marking period. At GEE Edmonson Academy</w:t>
      </w:r>
      <w:r w:rsidR="008338B1">
        <w:rPr>
          <w:rFonts w:ascii="Verdana" w:hAnsi="Verdana"/>
          <w:color w:val="000000"/>
          <w:sz w:val="21"/>
          <w:szCs w:val="21"/>
        </w:rPr>
        <w:t xml:space="preserve"> 2015-2016 parent teacher conference, </w:t>
      </w:r>
      <w:r>
        <w:rPr>
          <w:rFonts w:ascii="Verdana" w:hAnsi="Verdana"/>
          <w:color w:val="000000"/>
          <w:sz w:val="21"/>
          <w:szCs w:val="21"/>
        </w:rPr>
        <w:t xml:space="preserve">42% of </w:t>
      </w:r>
      <w:r w:rsidR="008338B1">
        <w:rPr>
          <w:rFonts w:ascii="Verdana" w:hAnsi="Verdana"/>
          <w:color w:val="000000"/>
          <w:sz w:val="21"/>
          <w:szCs w:val="21"/>
        </w:rPr>
        <w:t>our parents attended conferences</w:t>
      </w:r>
      <w:r>
        <w:rPr>
          <w:rFonts w:ascii="Verdana" w:hAnsi="Verdana"/>
          <w:color w:val="000000"/>
          <w:sz w:val="21"/>
          <w:szCs w:val="21"/>
        </w:rPr>
        <w:t xml:space="preserve"> representing 234 </w:t>
      </w:r>
      <w:r w:rsidR="008338B1">
        <w:rPr>
          <w:rFonts w:ascii="Verdana" w:hAnsi="Verdana"/>
          <w:color w:val="000000"/>
          <w:sz w:val="21"/>
          <w:szCs w:val="21"/>
        </w:rPr>
        <w:t xml:space="preserve">K- 8 </w:t>
      </w:r>
      <w:r>
        <w:rPr>
          <w:rFonts w:ascii="Verdana" w:hAnsi="Verdana"/>
          <w:color w:val="000000"/>
          <w:sz w:val="21"/>
          <w:szCs w:val="21"/>
        </w:rPr>
        <w:t>students. D</w:t>
      </w:r>
      <w:r w:rsidR="008338B1">
        <w:rPr>
          <w:rFonts w:ascii="Verdana" w:hAnsi="Verdana"/>
          <w:color w:val="000000"/>
          <w:sz w:val="21"/>
          <w:szCs w:val="21"/>
        </w:rPr>
        <w:t>uring the 2016-2017 school year</w:t>
      </w:r>
      <w:r>
        <w:rPr>
          <w:rFonts w:ascii="Verdana" w:hAnsi="Verdana"/>
          <w:color w:val="000000"/>
          <w:sz w:val="21"/>
          <w:szCs w:val="21"/>
        </w:rPr>
        <w:t xml:space="preserve">, </w:t>
      </w:r>
      <w:r w:rsidR="008338B1">
        <w:rPr>
          <w:rFonts w:ascii="Verdana" w:hAnsi="Verdana"/>
          <w:color w:val="000000"/>
          <w:sz w:val="21"/>
          <w:szCs w:val="21"/>
        </w:rPr>
        <w:t>37% attended conferences representing 253 K-8 students.</w:t>
      </w:r>
    </w:p>
    <w:p w14:paraId="6D60F4A3" w14:textId="54AA79F0" w:rsidR="008338B1" w:rsidRDefault="008338B1" w:rsidP="00120B49">
      <w:pPr>
        <w:rPr>
          <w:rFonts w:ascii="Verdana" w:hAnsi="Verdana"/>
          <w:sz w:val="22"/>
          <w:szCs w:val="22"/>
        </w:rPr>
      </w:pPr>
    </w:p>
    <w:p w14:paraId="02392052" w14:textId="77777777" w:rsidR="008338B1" w:rsidRPr="00B534BE" w:rsidRDefault="008338B1" w:rsidP="00120B49">
      <w:pPr>
        <w:rPr>
          <w:rFonts w:ascii="Verdana" w:hAnsi="Verdana"/>
          <w:sz w:val="22"/>
          <w:szCs w:val="22"/>
        </w:rPr>
      </w:pPr>
    </w:p>
    <w:p w14:paraId="15224E70" w14:textId="77777777" w:rsidR="006D7ACD" w:rsidRDefault="006D7ACD" w:rsidP="006D7ACD">
      <w:pPr>
        <w:pStyle w:val="NormalWeb"/>
        <w:spacing w:before="0" w:beforeAutospacing="0" w:after="0" w:afterAutospacing="0"/>
      </w:pPr>
      <w:r>
        <w:rPr>
          <w:rFonts w:ascii="Verdana" w:hAnsi="Verdana"/>
          <w:color w:val="000000"/>
          <w:sz w:val="21"/>
          <w:szCs w:val="21"/>
        </w:rPr>
        <w:t>We are proud of our students, teachers, staff, parents, and administration at GEE</w:t>
      </w:r>
    </w:p>
    <w:p w14:paraId="6027DDDA" w14:textId="77777777" w:rsidR="006D7ACD" w:rsidRDefault="006D7ACD" w:rsidP="006D7ACD">
      <w:pPr>
        <w:pStyle w:val="NormalWeb"/>
        <w:spacing w:before="0" w:beforeAutospacing="0" w:after="0" w:afterAutospacing="0"/>
      </w:pPr>
      <w:r>
        <w:rPr>
          <w:rFonts w:ascii="Verdana" w:hAnsi="Verdana"/>
          <w:color w:val="000000"/>
          <w:sz w:val="21"/>
          <w:szCs w:val="21"/>
        </w:rPr>
        <w:t>Edmonson Academy. We work hard to insure that our students are successful in every</w:t>
      </w:r>
    </w:p>
    <w:p w14:paraId="7476D2C0" w14:textId="77777777" w:rsidR="006D7ACD" w:rsidRDefault="006D7ACD" w:rsidP="006D7ACD">
      <w:pPr>
        <w:pStyle w:val="NormalWeb"/>
        <w:spacing w:before="0" w:beforeAutospacing="0" w:after="0" w:afterAutospacing="0"/>
      </w:pPr>
      <w:r>
        <w:rPr>
          <w:rFonts w:ascii="Verdana" w:hAnsi="Verdana"/>
          <w:color w:val="000000"/>
          <w:sz w:val="21"/>
          <w:szCs w:val="21"/>
        </w:rPr>
        <w:t>academic content area. If you have any questions about this report, or any other questions, or concerns, please contact at our school, or stop in and visit.</w:t>
      </w:r>
    </w:p>
    <w:p w14:paraId="62DC892B" w14:textId="1FF8382D" w:rsidR="007C2788" w:rsidRPr="00B534BE" w:rsidRDefault="007C2788" w:rsidP="004434E6">
      <w:pPr>
        <w:ind w:right="-360"/>
        <w:rPr>
          <w:rFonts w:ascii="Verdana" w:hAnsi="Verdana"/>
          <w:sz w:val="22"/>
          <w:szCs w:val="22"/>
        </w:rPr>
      </w:pPr>
    </w:p>
    <w:p w14:paraId="41872644" w14:textId="77777777" w:rsidR="007C2788" w:rsidRPr="00B534BE" w:rsidRDefault="007C2788" w:rsidP="00120B49">
      <w:pPr>
        <w:rPr>
          <w:rFonts w:ascii="Verdana" w:hAnsi="Verdana"/>
          <w:sz w:val="22"/>
          <w:szCs w:val="22"/>
        </w:rPr>
      </w:pPr>
    </w:p>
    <w:p w14:paraId="78D3CAE7" w14:textId="77777777" w:rsidR="007C2788" w:rsidRPr="00B534BE" w:rsidRDefault="007C2788" w:rsidP="00120B49">
      <w:pPr>
        <w:rPr>
          <w:rFonts w:ascii="Verdana" w:hAnsi="Verdana"/>
          <w:sz w:val="22"/>
          <w:szCs w:val="22"/>
        </w:rPr>
      </w:pPr>
      <w:r w:rsidRPr="00B534BE">
        <w:rPr>
          <w:rFonts w:ascii="Verdana" w:hAnsi="Verdana"/>
          <w:sz w:val="22"/>
          <w:szCs w:val="22"/>
        </w:rPr>
        <w:t>Sincerely,</w:t>
      </w:r>
    </w:p>
    <w:p w14:paraId="701BF5B4" w14:textId="77777777" w:rsidR="007C2788" w:rsidRPr="00B534BE" w:rsidRDefault="007C2788" w:rsidP="00120B49">
      <w:pPr>
        <w:rPr>
          <w:rFonts w:ascii="Verdana" w:hAnsi="Verdana"/>
          <w:sz w:val="22"/>
          <w:szCs w:val="22"/>
        </w:rPr>
      </w:pPr>
    </w:p>
    <w:p w14:paraId="7BADE8E8" w14:textId="59A5D40F" w:rsidR="007C2788" w:rsidRPr="00B534BE" w:rsidRDefault="007C2788" w:rsidP="00120B49">
      <w:pPr>
        <w:rPr>
          <w:rFonts w:ascii="Verdana" w:hAnsi="Verdana"/>
          <w:sz w:val="22"/>
          <w:szCs w:val="22"/>
        </w:rPr>
      </w:pPr>
    </w:p>
    <w:sectPr w:rsidR="007C2788" w:rsidRPr="00B534BE" w:rsidSect="00110DA7">
      <w:type w:val="continuous"/>
      <w:pgSz w:w="12240" w:h="15840" w:code="1"/>
      <w:pgMar w:top="1440" w:right="1440" w:bottom="1440" w:left="1440" w:header="720" w:footer="720" w:gutter="0"/>
      <w:cols w:space="720"/>
      <w:noEndnote/>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eborah Reynolds" w:date="2018-05-08T12:50:00Z" w:initials="DR">
    <w:p w14:paraId="3D84EE69" w14:textId="77777777" w:rsidR="00EB757A" w:rsidRDefault="00EB757A">
      <w:pPr>
        <w:pStyle w:val="CommentText"/>
      </w:pPr>
      <w:r>
        <w:rPr>
          <w:rStyle w:val="CommentReference"/>
        </w:rPr>
        <w:annotationRef/>
      </w:r>
    </w:p>
  </w:comment>
  <w:comment w:id="1" w:author="Deborah Reynolds" w:date="2018-05-08T12:50:00Z" w:initials="DR">
    <w:p w14:paraId="2FBAFDE6" w14:textId="77777777" w:rsidR="00EB757A" w:rsidRDefault="00EB757A">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84EE69" w15:done="0"/>
  <w15:commentEx w15:paraId="2FBAFDE6"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94847" w14:textId="77777777" w:rsidR="006A1EEF" w:rsidRDefault="006A1EEF">
      <w:r>
        <w:separator/>
      </w:r>
    </w:p>
  </w:endnote>
  <w:endnote w:type="continuationSeparator" w:id="0">
    <w:p w14:paraId="205BFA37" w14:textId="77777777" w:rsidR="006A1EEF" w:rsidRDefault="006A1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P TypographicSymbols">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390E0" w14:textId="77777777" w:rsidR="006608EB" w:rsidRDefault="006608EB">
    <w:pPr>
      <w:pStyle w:val="Footer"/>
      <w:jc w:val="center"/>
      <w:rPr>
        <w:rFonts w:ascii="Arial" w:hAnsi="Arial"/>
        <w:w w:val="115"/>
        <w:sz w:val="14"/>
      </w:rPr>
    </w:pPr>
  </w:p>
  <w:p w14:paraId="6879C6E7" w14:textId="77777777" w:rsidR="006608EB" w:rsidRDefault="006608EB">
    <w:pPr>
      <w:pStyle w:val="Footer"/>
      <w:jc w:val="center"/>
      <w:rPr>
        <w:w w:val="115"/>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2EB17" w14:textId="77777777" w:rsidR="006A1EEF" w:rsidRDefault="006A1EEF">
      <w:r>
        <w:separator/>
      </w:r>
    </w:p>
  </w:footnote>
  <w:footnote w:type="continuationSeparator" w:id="0">
    <w:p w14:paraId="6C6018E8" w14:textId="77777777" w:rsidR="006A1EEF" w:rsidRDefault="006A1E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9BEA3" w14:textId="77777777" w:rsidR="00B175FB" w:rsidRDefault="00B175FB" w:rsidP="00B175FB">
    <w:pPr>
      <w:pStyle w:val="Header"/>
      <w:jc w:val="center"/>
      <w:rPr>
        <w:rFonts w:ascii="Verdana" w:hAnsi="Verdana"/>
        <w:sz w:val="36"/>
        <w:szCs w:val="3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04EF692"/>
    <w:lvl w:ilvl="0">
      <w:numFmt w:val="decimal"/>
      <w:lvlText w:val="*"/>
      <w:lvlJc w:val="left"/>
      <w:rPr>
        <w:rFonts w:cs="Times New Roman"/>
      </w:rPr>
    </w:lvl>
  </w:abstractNum>
  <w:abstractNum w:abstractNumId="1" w15:restartNumberingAfterBreak="0">
    <w:nsid w:val="1161707C"/>
    <w:multiLevelType w:val="hybridMultilevel"/>
    <w:tmpl w:val="2B001B0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30E32E0"/>
    <w:multiLevelType w:val="hybridMultilevel"/>
    <w:tmpl w:val="3132AF3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3C232C3"/>
    <w:multiLevelType w:val="hybridMultilevel"/>
    <w:tmpl w:val="38BA83C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C0A5513"/>
    <w:multiLevelType w:val="hybridMultilevel"/>
    <w:tmpl w:val="EC80A0F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BC0532"/>
    <w:multiLevelType w:val="hybridMultilevel"/>
    <w:tmpl w:val="F1B09F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655227"/>
    <w:multiLevelType w:val="hybridMultilevel"/>
    <w:tmpl w:val="DF6606D6"/>
    <w:lvl w:ilvl="0" w:tplc="EC32D57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9642305"/>
    <w:multiLevelType w:val="hybridMultilevel"/>
    <w:tmpl w:val="75222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0E670A"/>
    <w:multiLevelType w:val="hybridMultilevel"/>
    <w:tmpl w:val="5628A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BB2055"/>
    <w:multiLevelType w:val="hybridMultilevel"/>
    <w:tmpl w:val="4DCA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21B0F"/>
    <w:multiLevelType w:val="hybridMultilevel"/>
    <w:tmpl w:val="94284E56"/>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1" w15:restartNumberingAfterBreak="0">
    <w:nsid w:val="339E627A"/>
    <w:multiLevelType w:val="hybridMultilevel"/>
    <w:tmpl w:val="3E6896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8E27C7"/>
    <w:multiLevelType w:val="hybridMultilevel"/>
    <w:tmpl w:val="557E41B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46351FB0"/>
    <w:multiLevelType w:val="hybridMultilevel"/>
    <w:tmpl w:val="D766E9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9A333C6"/>
    <w:multiLevelType w:val="hybridMultilevel"/>
    <w:tmpl w:val="01A6BD50"/>
    <w:lvl w:ilvl="0" w:tplc="EC32D57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80F7DC8"/>
    <w:multiLevelType w:val="hybridMultilevel"/>
    <w:tmpl w:val="5D22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32C85"/>
    <w:multiLevelType w:val="hybridMultilevel"/>
    <w:tmpl w:val="70E2F9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3464D69"/>
    <w:multiLevelType w:val="hybridMultilevel"/>
    <w:tmpl w:val="E0420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AF71DB"/>
    <w:multiLevelType w:val="hybridMultilevel"/>
    <w:tmpl w:val="7BD294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E9153A9"/>
    <w:multiLevelType w:val="hybridMultilevel"/>
    <w:tmpl w:val="63B0E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ED465BE"/>
    <w:multiLevelType w:val="hybridMultilevel"/>
    <w:tmpl w:val="FE7EF13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5"/>
  </w:num>
  <w:num w:numId="2">
    <w:abstractNumId w:val="7"/>
  </w:num>
  <w:num w:numId="3">
    <w:abstractNumId w:val="4"/>
  </w:num>
  <w:num w:numId="4">
    <w:abstractNumId w:val="11"/>
  </w:num>
  <w:num w:numId="5">
    <w:abstractNumId w:val="0"/>
    <w:lvlOverride w:ilvl="0">
      <w:lvl w:ilvl="0">
        <w:start w:val="1"/>
        <w:numFmt w:val="bullet"/>
        <w:lvlText w:val="!"/>
        <w:legacy w:legacy="1" w:legacySpace="0" w:legacyIndent="1"/>
        <w:lvlJc w:val="left"/>
        <w:pPr>
          <w:ind w:left="1" w:hanging="1"/>
        </w:pPr>
        <w:rPr>
          <w:rFonts w:ascii="WP TypographicSymbols" w:hAnsi="WP TypographicSymbols" w:hint="default"/>
        </w:rPr>
      </w:lvl>
    </w:lvlOverride>
  </w:num>
  <w:num w:numId="6">
    <w:abstractNumId w:val="8"/>
  </w:num>
  <w:num w:numId="7">
    <w:abstractNumId w:val="10"/>
  </w:num>
  <w:num w:numId="8">
    <w:abstractNumId w:val="17"/>
  </w:num>
  <w:num w:numId="9">
    <w:abstractNumId w:val="15"/>
  </w:num>
  <w:num w:numId="10">
    <w:abstractNumId w:val="13"/>
  </w:num>
  <w:num w:numId="11">
    <w:abstractNumId w:val="14"/>
  </w:num>
  <w:num w:numId="12">
    <w:abstractNumId w:val="6"/>
  </w:num>
  <w:num w:numId="13">
    <w:abstractNumId w:val="18"/>
  </w:num>
  <w:num w:numId="14">
    <w:abstractNumId w:val="2"/>
  </w:num>
  <w:num w:numId="15">
    <w:abstractNumId w:val="19"/>
  </w:num>
  <w:num w:numId="16">
    <w:abstractNumId w:val="20"/>
  </w:num>
  <w:num w:numId="17">
    <w:abstractNumId w:val="1"/>
  </w:num>
  <w:num w:numId="18">
    <w:abstractNumId w:val="12"/>
  </w:num>
  <w:num w:numId="19">
    <w:abstractNumId w:val="16"/>
  </w:num>
  <w:num w:numId="20">
    <w:abstractNumId w:val="3"/>
  </w:num>
  <w:num w:numId="21">
    <w:abstractNumId w:val="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borah Reynolds">
    <w15:presenceInfo w15:providerId="None" w15:userId="Deborah Reynold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3AF"/>
    <w:rsid w:val="000020F4"/>
    <w:rsid w:val="00010073"/>
    <w:rsid w:val="0002025E"/>
    <w:rsid w:val="00020473"/>
    <w:rsid w:val="00057848"/>
    <w:rsid w:val="0006083B"/>
    <w:rsid w:val="00061EB2"/>
    <w:rsid w:val="00063296"/>
    <w:rsid w:val="00063669"/>
    <w:rsid w:val="00066FC0"/>
    <w:rsid w:val="000704D0"/>
    <w:rsid w:val="00085812"/>
    <w:rsid w:val="00087ECD"/>
    <w:rsid w:val="000A35C4"/>
    <w:rsid w:val="000A3C42"/>
    <w:rsid w:val="000B3E12"/>
    <w:rsid w:val="000B47AE"/>
    <w:rsid w:val="000D0387"/>
    <w:rsid w:val="000D09FE"/>
    <w:rsid w:val="000D2DA5"/>
    <w:rsid w:val="000E353E"/>
    <w:rsid w:val="000E4B3A"/>
    <w:rsid w:val="000E4E06"/>
    <w:rsid w:val="000E7A33"/>
    <w:rsid w:val="000F27C5"/>
    <w:rsid w:val="00101A7F"/>
    <w:rsid w:val="00104F96"/>
    <w:rsid w:val="00106261"/>
    <w:rsid w:val="00110DA7"/>
    <w:rsid w:val="00114EA7"/>
    <w:rsid w:val="00120B49"/>
    <w:rsid w:val="00126A35"/>
    <w:rsid w:val="00150B9F"/>
    <w:rsid w:val="00162161"/>
    <w:rsid w:val="001726D7"/>
    <w:rsid w:val="00175265"/>
    <w:rsid w:val="001774DA"/>
    <w:rsid w:val="00184171"/>
    <w:rsid w:val="001A695C"/>
    <w:rsid w:val="001B37F1"/>
    <w:rsid w:val="001B669B"/>
    <w:rsid w:val="001C5DFE"/>
    <w:rsid w:val="001D3577"/>
    <w:rsid w:val="001E0FFE"/>
    <w:rsid w:val="001F3657"/>
    <w:rsid w:val="001F452E"/>
    <w:rsid w:val="00204448"/>
    <w:rsid w:val="002062D6"/>
    <w:rsid w:val="002069B1"/>
    <w:rsid w:val="00206E37"/>
    <w:rsid w:val="002144D9"/>
    <w:rsid w:val="00215650"/>
    <w:rsid w:val="00237CB5"/>
    <w:rsid w:val="0024189E"/>
    <w:rsid w:val="002450C3"/>
    <w:rsid w:val="002532CB"/>
    <w:rsid w:val="002675B2"/>
    <w:rsid w:val="002715C5"/>
    <w:rsid w:val="00275F15"/>
    <w:rsid w:val="00277CC5"/>
    <w:rsid w:val="00280D60"/>
    <w:rsid w:val="002A0320"/>
    <w:rsid w:val="002A1F99"/>
    <w:rsid w:val="002A439D"/>
    <w:rsid w:val="002A5D3B"/>
    <w:rsid w:val="002C04EF"/>
    <w:rsid w:val="002C5A0B"/>
    <w:rsid w:val="002D59A5"/>
    <w:rsid w:val="002D7C1B"/>
    <w:rsid w:val="002E7E12"/>
    <w:rsid w:val="002F1BB7"/>
    <w:rsid w:val="002F1C25"/>
    <w:rsid w:val="00301B16"/>
    <w:rsid w:val="00306510"/>
    <w:rsid w:val="00314922"/>
    <w:rsid w:val="0032339F"/>
    <w:rsid w:val="00325ECD"/>
    <w:rsid w:val="00326DA9"/>
    <w:rsid w:val="00357C05"/>
    <w:rsid w:val="0036117B"/>
    <w:rsid w:val="0037243F"/>
    <w:rsid w:val="003A1346"/>
    <w:rsid w:val="003A2EAD"/>
    <w:rsid w:val="003A726A"/>
    <w:rsid w:val="003A7DAD"/>
    <w:rsid w:val="003B2132"/>
    <w:rsid w:val="003B64C3"/>
    <w:rsid w:val="003C10F1"/>
    <w:rsid w:val="003C1221"/>
    <w:rsid w:val="003C3AB6"/>
    <w:rsid w:val="003C6DDE"/>
    <w:rsid w:val="003D3704"/>
    <w:rsid w:val="003E412A"/>
    <w:rsid w:val="003F35C3"/>
    <w:rsid w:val="003F3C1E"/>
    <w:rsid w:val="0040769E"/>
    <w:rsid w:val="00413932"/>
    <w:rsid w:val="00423D64"/>
    <w:rsid w:val="004347A5"/>
    <w:rsid w:val="004434E6"/>
    <w:rsid w:val="00443B39"/>
    <w:rsid w:val="004476E0"/>
    <w:rsid w:val="00457EFD"/>
    <w:rsid w:val="00462B4E"/>
    <w:rsid w:val="004638E9"/>
    <w:rsid w:val="004654EC"/>
    <w:rsid w:val="00497E85"/>
    <w:rsid w:val="004A3F27"/>
    <w:rsid w:val="004A731F"/>
    <w:rsid w:val="004B000B"/>
    <w:rsid w:val="004B0FFE"/>
    <w:rsid w:val="004B33A1"/>
    <w:rsid w:val="004C4E90"/>
    <w:rsid w:val="004C6EBA"/>
    <w:rsid w:val="004E2236"/>
    <w:rsid w:val="00517392"/>
    <w:rsid w:val="00546C5E"/>
    <w:rsid w:val="00554F16"/>
    <w:rsid w:val="00556C95"/>
    <w:rsid w:val="00575CC5"/>
    <w:rsid w:val="00584383"/>
    <w:rsid w:val="00590458"/>
    <w:rsid w:val="005954AD"/>
    <w:rsid w:val="00597FF0"/>
    <w:rsid w:val="005A6A47"/>
    <w:rsid w:val="005A6D7F"/>
    <w:rsid w:val="005E0AE7"/>
    <w:rsid w:val="005E54E2"/>
    <w:rsid w:val="00602029"/>
    <w:rsid w:val="0060619B"/>
    <w:rsid w:val="00610207"/>
    <w:rsid w:val="00610411"/>
    <w:rsid w:val="00621C1A"/>
    <w:rsid w:val="00631711"/>
    <w:rsid w:val="0063451B"/>
    <w:rsid w:val="00636430"/>
    <w:rsid w:val="00641135"/>
    <w:rsid w:val="006556E3"/>
    <w:rsid w:val="006608EB"/>
    <w:rsid w:val="0066743E"/>
    <w:rsid w:val="00671367"/>
    <w:rsid w:val="00690C2F"/>
    <w:rsid w:val="006979FE"/>
    <w:rsid w:val="006A1EEF"/>
    <w:rsid w:val="006A3135"/>
    <w:rsid w:val="006B5B6E"/>
    <w:rsid w:val="006C5A8A"/>
    <w:rsid w:val="006D5CDF"/>
    <w:rsid w:val="006D65F9"/>
    <w:rsid w:val="006D6F4C"/>
    <w:rsid w:val="006D7066"/>
    <w:rsid w:val="006D7ACD"/>
    <w:rsid w:val="006E057B"/>
    <w:rsid w:val="006E08AB"/>
    <w:rsid w:val="006E36B9"/>
    <w:rsid w:val="006F2D56"/>
    <w:rsid w:val="006F5131"/>
    <w:rsid w:val="00704369"/>
    <w:rsid w:val="0071030A"/>
    <w:rsid w:val="00711612"/>
    <w:rsid w:val="00711D37"/>
    <w:rsid w:val="00711E04"/>
    <w:rsid w:val="00714511"/>
    <w:rsid w:val="007226F2"/>
    <w:rsid w:val="00727E7F"/>
    <w:rsid w:val="00744DBA"/>
    <w:rsid w:val="00746668"/>
    <w:rsid w:val="00760449"/>
    <w:rsid w:val="00763991"/>
    <w:rsid w:val="007670C5"/>
    <w:rsid w:val="007678BC"/>
    <w:rsid w:val="00771F65"/>
    <w:rsid w:val="0078062C"/>
    <w:rsid w:val="00780BA2"/>
    <w:rsid w:val="007A0312"/>
    <w:rsid w:val="007A26E5"/>
    <w:rsid w:val="007B1E4A"/>
    <w:rsid w:val="007C2788"/>
    <w:rsid w:val="007C7462"/>
    <w:rsid w:val="007E1236"/>
    <w:rsid w:val="007F39FD"/>
    <w:rsid w:val="00803EA4"/>
    <w:rsid w:val="00821A28"/>
    <w:rsid w:val="008236F8"/>
    <w:rsid w:val="00826618"/>
    <w:rsid w:val="008319B6"/>
    <w:rsid w:val="00831C2C"/>
    <w:rsid w:val="008338B1"/>
    <w:rsid w:val="00841EED"/>
    <w:rsid w:val="00843723"/>
    <w:rsid w:val="00844376"/>
    <w:rsid w:val="008519BB"/>
    <w:rsid w:val="00852DAD"/>
    <w:rsid w:val="0085511F"/>
    <w:rsid w:val="008602F0"/>
    <w:rsid w:val="00863ACA"/>
    <w:rsid w:val="00865F28"/>
    <w:rsid w:val="00872103"/>
    <w:rsid w:val="008824A6"/>
    <w:rsid w:val="00883544"/>
    <w:rsid w:val="008A2131"/>
    <w:rsid w:val="008A6818"/>
    <w:rsid w:val="008B1C4C"/>
    <w:rsid w:val="008C18CD"/>
    <w:rsid w:val="008D14C8"/>
    <w:rsid w:val="008D2B82"/>
    <w:rsid w:val="008D76B9"/>
    <w:rsid w:val="008E2AE3"/>
    <w:rsid w:val="008F4D7F"/>
    <w:rsid w:val="008F6512"/>
    <w:rsid w:val="00900E7D"/>
    <w:rsid w:val="0090489F"/>
    <w:rsid w:val="00907AED"/>
    <w:rsid w:val="00913844"/>
    <w:rsid w:val="00920A61"/>
    <w:rsid w:val="00923BD2"/>
    <w:rsid w:val="00924D73"/>
    <w:rsid w:val="009279FA"/>
    <w:rsid w:val="0093306E"/>
    <w:rsid w:val="0093749F"/>
    <w:rsid w:val="00941A57"/>
    <w:rsid w:val="00942115"/>
    <w:rsid w:val="0094373D"/>
    <w:rsid w:val="00945DF5"/>
    <w:rsid w:val="0094620B"/>
    <w:rsid w:val="00950350"/>
    <w:rsid w:val="00960BED"/>
    <w:rsid w:val="009701C7"/>
    <w:rsid w:val="00970474"/>
    <w:rsid w:val="009721DF"/>
    <w:rsid w:val="00972383"/>
    <w:rsid w:val="00981850"/>
    <w:rsid w:val="00983D76"/>
    <w:rsid w:val="009910B6"/>
    <w:rsid w:val="00991D8C"/>
    <w:rsid w:val="00992C34"/>
    <w:rsid w:val="009A6411"/>
    <w:rsid w:val="009B4439"/>
    <w:rsid w:val="009C4F1B"/>
    <w:rsid w:val="009D0D8B"/>
    <w:rsid w:val="009D0E2C"/>
    <w:rsid w:val="009D5D35"/>
    <w:rsid w:val="009E3718"/>
    <w:rsid w:val="009F385F"/>
    <w:rsid w:val="009F6168"/>
    <w:rsid w:val="00A050C9"/>
    <w:rsid w:val="00A14831"/>
    <w:rsid w:val="00A314D2"/>
    <w:rsid w:val="00A4123B"/>
    <w:rsid w:val="00A4532C"/>
    <w:rsid w:val="00A45C56"/>
    <w:rsid w:val="00A66F19"/>
    <w:rsid w:val="00A8273F"/>
    <w:rsid w:val="00A827BC"/>
    <w:rsid w:val="00A85DCD"/>
    <w:rsid w:val="00A93751"/>
    <w:rsid w:val="00A9506B"/>
    <w:rsid w:val="00AA241A"/>
    <w:rsid w:val="00AE66A0"/>
    <w:rsid w:val="00AF5537"/>
    <w:rsid w:val="00B04AD0"/>
    <w:rsid w:val="00B175FB"/>
    <w:rsid w:val="00B203E9"/>
    <w:rsid w:val="00B33778"/>
    <w:rsid w:val="00B42D51"/>
    <w:rsid w:val="00B455C7"/>
    <w:rsid w:val="00B534BE"/>
    <w:rsid w:val="00B810BA"/>
    <w:rsid w:val="00B82F5A"/>
    <w:rsid w:val="00B92CAD"/>
    <w:rsid w:val="00BA2616"/>
    <w:rsid w:val="00BA392A"/>
    <w:rsid w:val="00BB3C8C"/>
    <w:rsid w:val="00BB76D0"/>
    <w:rsid w:val="00BB78C8"/>
    <w:rsid w:val="00BC22F7"/>
    <w:rsid w:val="00BC5B21"/>
    <w:rsid w:val="00C00E4B"/>
    <w:rsid w:val="00C047DB"/>
    <w:rsid w:val="00C10338"/>
    <w:rsid w:val="00C165E1"/>
    <w:rsid w:val="00C213DC"/>
    <w:rsid w:val="00C427EA"/>
    <w:rsid w:val="00C4325F"/>
    <w:rsid w:val="00C439B4"/>
    <w:rsid w:val="00C513FA"/>
    <w:rsid w:val="00C53FC3"/>
    <w:rsid w:val="00C54155"/>
    <w:rsid w:val="00C560E3"/>
    <w:rsid w:val="00C60C1E"/>
    <w:rsid w:val="00C60E5B"/>
    <w:rsid w:val="00C633E3"/>
    <w:rsid w:val="00C80FE4"/>
    <w:rsid w:val="00C81D2F"/>
    <w:rsid w:val="00C923AF"/>
    <w:rsid w:val="00CA1B58"/>
    <w:rsid w:val="00CA62AF"/>
    <w:rsid w:val="00CB6E3A"/>
    <w:rsid w:val="00CC7809"/>
    <w:rsid w:val="00CD54F1"/>
    <w:rsid w:val="00CE1F8C"/>
    <w:rsid w:val="00CE3B0D"/>
    <w:rsid w:val="00CE6F82"/>
    <w:rsid w:val="00CF362E"/>
    <w:rsid w:val="00CF6083"/>
    <w:rsid w:val="00D0208B"/>
    <w:rsid w:val="00D02B93"/>
    <w:rsid w:val="00D1300A"/>
    <w:rsid w:val="00D24E3F"/>
    <w:rsid w:val="00D46719"/>
    <w:rsid w:val="00D5114C"/>
    <w:rsid w:val="00D53BC4"/>
    <w:rsid w:val="00D57D1A"/>
    <w:rsid w:val="00D639FA"/>
    <w:rsid w:val="00D64D5D"/>
    <w:rsid w:val="00D64E45"/>
    <w:rsid w:val="00D66A41"/>
    <w:rsid w:val="00DD232A"/>
    <w:rsid w:val="00DD2F29"/>
    <w:rsid w:val="00DD63F6"/>
    <w:rsid w:val="00DE218A"/>
    <w:rsid w:val="00E10308"/>
    <w:rsid w:val="00E31C98"/>
    <w:rsid w:val="00E31F01"/>
    <w:rsid w:val="00E42613"/>
    <w:rsid w:val="00E4501F"/>
    <w:rsid w:val="00E50E3C"/>
    <w:rsid w:val="00E57A30"/>
    <w:rsid w:val="00E63DEA"/>
    <w:rsid w:val="00E761DE"/>
    <w:rsid w:val="00E81A38"/>
    <w:rsid w:val="00E83CB2"/>
    <w:rsid w:val="00E90068"/>
    <w:rsid w:val="00E92360"/>
    <w:rsid w:val="00E92497"/>
    <w:rsid w:val="00E95819"/>
    <w:rsid w:val="00EA35DE"/>
    <w:rsid w:val="00EB0C44"/>
    <w:rsid w:val="00EB757A"/>
    <w:rsid w:val="00EC4E60"/>
    <w:rsid w:val="00EC532A"/>
    <w:rsid w:val="00EC5C34"/>
    <w:rsid w:val="00ED1DE6"/>
    <w:rsid w:val="00EE420F"/>
    <w:rsid w:val="00EF421F"/>
    <w:rsid w:val="00F27959"/>
    <w:rsid w:val="00F47C18"/>
    <w:rsid w:val="00F57575"/>
    <w:rsid w:val="00F61C5E"/>
    <w:rsid w:val="00F629D2"/>
    <w:rsid w:val="00F7470C"/>
    <w:rsid w:val="00F77AC0"/>
    <w:rsid w:val="00F93FDF"/>
    <w:rsid w:val="00FA5A59"/>
    <w:rsid w:val="00FB31A0"/>
    <w:rsid w:val="00FB57CF"/>
    <w:rsid w:val="00FC4C71"/>
    <w:rsid w:val="00FE60F9"/>
    <w:rsid w:val="00FF2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04AF279"/>
  <w15:chartTrackingRefBased/>
  <w15:docId w15:val="{72DA5E73-5475-4C84-891E-392E8746B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512"/>
    <w:rPr>
      <w:sz w:val="24"/>
    </w:rPr>
  </w:style>
  <w:style w:type="paragraph" w:styleId="Heading1">
    <w:name w:val="heading 1"/>
    <w:basedOn w:val="Normal"/>
    <w:next w:val="Normal"/>
    <w:link w:val="Heading1Char"/>
    <w:uiPriority w:val="99"/>
    <w:qFormat/>
    <w:rsid w:val="008F6512"/>
    <w:pPr>
      <w:keepNext/>
      <w:autoSpaceDE w:val="0"/>
      <w:autoSpaceDN w:val="0"/>
      <w:adjustRightInd w:val="0"/>
      <w:outlineLvl w:val="0"/>
    </w:pPr>
    <w:rPr>
      <w:b/>
      <w:bCs/>
      <w:sz w:val="20"/>
      <w:szCs w:val="24"/>
    </w:rPr>
  </w:style>
  <w:style w:type="paragraph" w:styleId="Heading2">
    <w:name w:val="heading 2"/>
    <w:basedOn w:val="Normal"/>
    <w:next w:val="Normal"/>
    <w:link w:val="Heading2Char"/>
    <w:uiPriority w:val="99"/>
    <w:qFormat/>
    <w:rsid w:val="008F6512"/>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5AE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25AEF"/>
    <w:rPr>
      <w:rFonts w:ascii="Cambria" w:eastAsia="Times New Roman" w:hAnsi="Cambria" w:cs="Times New Roman"/>
      <w:b/>
      <w:bCs/>
      <w:i/>
      <w:iCs/>
      <w:sz w:val="28"/>
      <w:szCs w:val="28"/>
    </w:rPr>
  </w:style>
  <w:style w:type="paragraph" w:styleId="Header">
    <w:name w:val="header"/>
    <w:basedOn w:val="Normal"/>
    <w:link w:val="HeaderChar"/>
    <w:uiPriority w:val="99"/>
    <w:rsid w:val="008F6512"/>
    <w:pPr>
      <w:tabs>
        <w:tab w:val="center" w:pos="4320"/>
        <w:tab w:val="right" w:pos="8640"/>
      </w:tabs>
    </w:pPr>
  </w:style>
  <w:style w:type="character" w:customStyle="1" w:styleId="HeaderChar">
    <w:name w:val="Header Char"/>
    <w:link w:val="Header"/>
    <w:uiPriority w:val="99"/>
    <w:rsid w:val="00325AEF"/>
    <w:rPr>
      <w:sz w:val="24"/>
      <w:szCs w:val="20"/>
    </w:rPr>
  </w:style>
  <w:style w:type="paragraph" w:styleId="Footer">
    <w:name w:val="footer"/>
    <w:basedOn w:val="Normal"/>
    <w:link w:val="FooterChar"/>
    <w:uiPriority w:val="99"/>
    <w:rsid w:val="008F6512"/>
    <w:pPr>
      <w:tabs>
        <w:tab w:val="center" w:pos="4320"/>
        <w:tab w:val="right" w:pos="8640"/>
      </w:tabs>
    </w:pPr>
  </w:style>
  <w:style w:type="character" w:customStyle="1" w:styleId="FooterChar">
    <w:name w:val="Footer Char"/>
    <w:link w:val="Footer"/>
    <w:uiPriority w:val="99"/>
    <w:semiHidden/>
    <w:rsid w:val="00325AEF"/>
    <w:rPr>
      <w:sz w:val="24"/>
      <w:szCs w:val="20"/>
    </w:rPr>
  </w:style>
  <w:style w:type="character" w:styleId="Hyperlink">
    <w:name w:val="Hyperlink"/>
    <w:uiPriority w:val="99"/>
    <w:rsid w:val="008F6512"/>
    <w:rPr>
      <w:rFonts w:cs="Times New Roman"/>
      <w:color w:val="0000FF"/>
      <w:u w:val="single"/>
    </w:rPr>
  </w:style>
  <w:style w:type="character" w:styleId="PageNumber">
    <w:name w:val="page number"/>
    <w:uiPriority w:val="99"/>
    <w:rsid w:val="008F6512"/>
    <w:rPr>
      <w:rFonts w:cs="Times New Roman"/>
    </w:rPr>
  </w:style>
  <w:style w:type="character" w:styleId="FollowedHyperlink">
    <w:name w:val="FollowedHyperlink"/>
    <w:uiPriority w:val="99"/>
    <w:rsid w:val="008F6512"/>
    <w:rPr>
      <w:rFonts w:cs="Times New Roman"/>
      <w:color w:val="800080"/>
      <w:u w:val="single"/>
    </w:rPr>
  </w:style>
  <w:style w:type="paragraph" w:styleId="BodyText">
    <w:name w:val="Body Text"/>
    <w:basedOn w:val="Normal"/>
    <w:link w:val="BodyTextChar"/>
    <w:uiPriority w:val="99"/>
    <w:rsid w:val="008F6512"/>
    <w:pPr>
      <w:jc w:val="center"/>
    </w:pPr>
    <w:rPr>
      <w:b/>
      <w:bCs/>
      <w:color w:val="000000"/>
      <w:sz w:val="40"/>
      <w:szCs w:val="44"/>
    </w:rPr>
  </w:style>
  <w:style w:type="character" w:customStyle="1" w:styleId="BodyTextChar">
    <w:name w:val="Body Text Char"/>
    <w:link w:val="BodyText"/>
    <w:uiPriority w:val="99"/>
    <w:semiHidden/>
    <w:rsid w:val="00325AEF"/>
    <w:rPr>
      <w:sz w:val="24"/>
      <w:szCs w:val="20"/>
    </w:rPr>
  </w:style>
  <w:style w:type="paragraph" w:styleId="BodyText2">
    <w:name w:val="Body Text 2"/>
    <w:basedOn w:val="Normal"/>
    <w:link w:val="BodyText2Char"/>
    <w:uiPriority w:val="99"/>
    <w:rsid w:val="008F6512"/>
    <w:pPr>
      <w:jc w:val="both"/>
    </w:pPr>
    <w:rPr>
      <w:i/>
      <w:iCs/>
    </w:rPr>
  </w:style>
  <w:style w:type="character" w:customStyle="1" w:styleId="BodyText2Char">
    <w:name w:val="Body Text 2 Char"/>
    <w:link w:val="BodyText2"/>
    <w:uiPriority w:val="99"/>
    <w:semiHidden/>
    <w:rsid w:val="00325AEF"/>
    <w:rPr>
      <w:sz w:val="24"/>
      <w:szCs w:val="20"/>
    </w:rPr>
  </w:style>
  <w:style w:type="paragraph" w:customStyle="1" w:styleId="HTMLAcronym1">
    <w:name w:val="HTML Acronym1"/>
    <w:basedOn w:val="z-TopofForm"/>
    <w:uiPriority w:val="99"/>
    <w:rsid w:val="008F6512"/>
    <w:pPr>
      <w:pBdr>
        <w:bottom w:val="none" w:sz="0" w:space="0" w:color="auto"/>
      </w:pBdr>
      <w:jc w:val="left"/>
    </w:pPr>
    <w:rPr>
      <w:rFonts w:ascii="Times" w:hAnsi="Times" w:cs="Times New Roman"/>
      <w:vanish w:val="0"/>
      <w:sz w:val="24"/>
      <w:szCs w:val="20"/>
      <w:lang w:val="en-GB"/>
    </w:rPr>
  </w:style>
  <w:style w:type="paragraph" w:styleId="z-TopofForm">
    <w:name w:val="HTML Top of Form"/>
    <w:basedOn w:val="Normal"/>
    <w:next w:val="Normal"/>
    <w:link w:val="z-TopofFormChar"/>
    <w:hidden/>
    <w:uiPriority w:val="99"/>
    <w:rsid w:val="008F6512"/>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325AEF"/>
    <w:rPr>
      <w:rFonts w:ascii="Arial" w:hAnsi="Arial" w:cs="Arial"/>
      <w:vanish/>
      <w:sz w:val="16"/>
      <w:szCs w:val="16"/>
    </w:rPr>
  </w:style>
  <w:style w:type="paragraph" w:styleId="BalloonText">
    <w:name w:val="Balloon Text"/>
    <w:basedOn w:val="Normal"/>
    <w:link w:val="BalloonTextChar"/>
    <w:uiPriority w:val="99"/>
    <w:semiHidden/>
    <w:rsid w:val="008F6512"/>
    <w:rPr>
      <w:rFonts w:ascii="Tahoma" w:hAnsi="Tahoma" w:cs="Tahoma"/>
      <w:sz w:val="16"/>
      <w:szCs w:val="16"/>
    </w:rPr>
  </w:style>
  <w:style w:type="character" w:customStyle="1" w:styleId="BalloonTextChar">
    <w:name w:val="Balloon Text Char"/>
    <w:link w:val="BalloonText"/>
    <w:uiPriority w:val="99"/>
    <w:semiHidden/>
    <w:rsid w:val="00325AEF"/>
    <w:rPr>
      <w:sz w:val="0"/>
      <w:szCs w:val="0"/>
    </w:rPr>
  </w:style>
  <w:style w:type="paragraph" w:customStyle="1" w:styleId="Level1">
    <w:name w:val="Level 1"/>
    <w:uiPriority w:val="99"/>
    <w:rsid w:val="00FB57CF"/>
    <w:pPr>
      <w:autoSpaceDE w:val="0"/>
      <w:autoSpaceDN w:val="0"/>
      <w:adjustRightInd w:val="0"/>
      <w:ind w:left="720"/>
    </w:pPr>
    <w:rPr>
      <w:szCs w:val="24"/>
    </w:rPr>
  </w:style>
  <w:style w:type="paragraph" w:customStyle="1" w:styleId="Default">
    <w:name w:val="Default"/>
    <w:uiPriority w:val="99"/>
    <w:rsid w:val="009721DF"/>
    <w:pPr>
      <w:autoSpaceDE w:val="0"/>
      <w:autoSpaceDN w:val="0"/>
      <w:adjustRightInd w:val="0"/>
    </w:pPr>
    <w:rPr>
      <w:rFonts w:ascii="Verdana" w:hAnsi="Verdana" w:cs="Verdana"/>
      <w:color w:val="000000"/>
      <w:sz w:val="24"/>
      <w:szCs w:val="24"/>
    </w:rPr>
  </w:style>
  <w:style w:type="table" w:styleId="TableGrid">
    <w:name w:val="Table Grid"/>
    <w:basedOn w:val="TableNormal"/>
    <w:uiPriority w:val="99"/>
    <w:rsid w:val="002C0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F35C3"/>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6D6F4C"/>
    <w:rPr>
      <w:sz w:val="16"/>
      <w:szCs w:val="16"/>
    </w:rPr>
  </w:style>
  <w:style w:type="paragraph" w:styleId="CommentText">
    <w:name w:val="annotation text"/>
    <w:basedOn w:val="Normal"/>
    <w:link w:val="CommentTextChar"/>
    <w:uiPriority w:val="99"/>
    <w:semiHidden/>
    <w:unhideWhenUsed/>
    <w:rsid w:val="006D6F4C"/>
    <w:rPr>
      <w:sz w:val="20"/>
    </w:rPr>
  </w:style>
  <w:style w:type="character" w:customStyle="1" w:styleId="CommentTextChar">
    <w:name w:val="Comment Text Char"/>
    <w:basedOn w:val="DefaultParagraphFont"/>
    <w:link w:val="CommentText"/>
    <w:uiPriority w:val="99"/>
    <w:semiHidden/>
    <w:rsid w:val="006D6F4C"/>
  </w:style>
  <w:style w:type="paragraph" w:styleId="CommentSubject">
    <w:name w:val="annotation subject"/>
    <w:basedOn w:val="CommentText"/>
    <w:next w:val="CommentText"/>
    <w:link w:val="CommentSubjectChar"/>
    <w:uiPriority w:val="99"/>
    <w:semiHidden/>
    <w:unhideWhenUsed/>
    <w:rsid w:val="006D6F4C"/>
    <w:rPr>
      <w:b/>
      <w:bCs/>
    </w:rPr>
  </w:style>
  <w:style w:type="character" w:customStyle="1" w:styleId="CommentSubjectChar">
    <w:name w:val="Comment Subject Char"/>
    <w:basedOn w:val="CommentTextChar"/>
    <w:link w:val="CommentSubject"/>
    <w:uiPriority w:val="99"/>
    <w:semiHidden/>
    <w:rsid w:val="006D6F4C"/>
    <w:rPr>
      <w:b/>
      <w:bCs/>
    </w:rPr>
  </w:style>
  <w:style w:type="paragraph" w:styleId="NormalWeb">
    <w:name w:val="Normal (Web)"/>
    <w:basedOn w:val="Normal"/>
    <w:uiPriority w:val="99"/>
    <w:semiHidden/>
    <w:unhideWhenUsed/>
    <w:rsid w:val="004A3F27"/>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29785">
      <w:bodyDiv w:val="1"/>
      <w:marLeft w:val="0"/>
      <w:marRight w:val="0"/>
      <w:marTop w:val="0"/>
      <w:marBottom w:val="0"/>
      <w:divBdr>
        <w:top w:val="none" w:sz="0" w:space="0" w:color="auto"/>
        <w:left w:val="none" w:sz="0" w:space="0" w:color="auto"/>
        <w:bottom w:val="none" w:sz="0" w:space="0" w:color="auto"/>
        <w:right w:val="none" w:sz="0" w:space="0" w:color="auto"/>
      </w:divBdr>
    </w:div>
    <w:div w:id="177082270">
      <w:bodyDiv w:val="1"/>
      <w:marLeft w:val="0"/>
      <w:marRight w:val="0"/>
      <w:marTop w:val="0"/>
      <w:marBottom w:val="0"/>
      <w:divBdr>
        <w:top w:val="none" w:sz="0" w:space="0" w:color="auto"/>
        <w:left w:val="none" w:sz="0" w:space="0" w:color="auto"/>
        <w:bottom w:val="none" w:sz="0" w:space="0" w:color="auto"/>
        <w:right w:val="none" w:sz="0" w:space="0" w:color="auto"/>
      </w:divBdr>
    </w:div>
    <w:div w:id="467821252">
      <w:bodyDiv w:val="1"/>
      <w:marLeft w:val="0"/>
      <w:marRight w:val="0"/>
      <w:marTop w:val="0"/>
      <w:marBottom w:val="0"/>
      <w:divBdr>
        <w:top w:val="none" w:sz="0" w:space="0" w:color="auto"/>
        <w:left w:val="none" w:sz="0" w:space="0" w:color="auto"/>
        <w:bottom w:val="none" w:sz="0" w:space="0" w:color="auto"/>
        <w:right w:val="none" w:sz="0" w:space="0" w:color="auto"/>
      </w:divBdr>
    </w:div>
    <w:div w:id="794955909">
      <w:bodyDiv w:val="1"/>
      <w:marLeft w:val="0"/>
      <w:marRight w:val="0"/>
      <w:marTop w:val="0"/>
      <w:marBottom w:val="0"/>
      <w:divBdr>
        <w:top w:val="none" w:sz="0" w:space="0" w:color="auto"/>
        <w:left w:val="none" w:sz="0" w:space="0" w:color="auto"/>
        <w:bottom w:val="none" w:sz="0" w:space="0" w:color="auto"/>
        <w:right w:val="none" w:sz="0" w:space="0" w:color="auto"/>
      </w:divBdr>
      <w:divsChild>
        <w:div w:id="993797507">
          <w:marLeft w:val="-108"/>
          <w:marRight w:val="0"/>
          <w:marTop w:val="0"/>
          <w:marBottom w:val="0"/>
          <w:divBdr>
            <w:top w:val="none" w:sz="0" w:space="0" w:color="auto"/>
            <w:left w:val="none" w:sz="0" w:space="0" w:color="auto"/>
            <w:bottom w:val="none" w:sz="0" w:space="0" w:color="auto"/>
            <w:right w:val="none" w:sz="0" w:space="0" w:color="auto"/>
          </w:divBdr>
        </w:div>
      </w:divsChild>
    </w:div>
    <w:div w:id="839546976">
      <w:bodyDiv w:val="1"/>
      <w:marLeft w:val="0"/>
      <w:marRight w:val="0"/>
      <w:marTop w:val="0"/>
      <w:marBottom w:val="0"/>
      <w:divBdr>
        <w:top w:val="none" w:sz="0" w:space="0" w:color="auto"/>
        <w:left w:val="none" w:sz="0" w:space="0" w:color="auto"/>
        <w:bottom w:val="none" w:sz="0" w:space="0" w:color="auto"/>
        <w:right w:val="none" w:sz="0" w:space="0" w:color="auto"/>
      </w:divBdr>
    </w:div>
    <w:div w:id="1892572296">
      <w:bodyDiv w:val="1"/>
      <w:marLeft w:val="0"/>
      <w:marRight w:val="0"/>
      <w:marTop w:val="0"/>
      <w:marBottom w:val="0"/>
      <w:divBdr>
        <w:top w:val="none" w:sz="0" w:space="0" w:color="auto"/>
        <w:left w:val="none" w:sz="0" w:space="0" w:color="auto"/>
        <w:bottom w:val="none" w:sz="0" w:space="0" w:color="auto"/>
        <w:right w:val="none" w:sz="0" w:space="0" w:color="auto"/>
      </w:divBdr>
    </w:div>
    <w:div w:id="1896887906">
      <w:bodyDiv w:val="1"/>
      <w:marLeft w:val="0"/>
      <w:marRight w:val="0"/>
      <w:marTop w:val="0"/>
      <w:marBottom w:val="0"/>
      <w:divBdr>
        <w:top w:val="none" w:sz="0" w:space="0" w:color="auto"/>
        <w:left w:val="none" w:sz="0" w:space="0" w:color="auto"/>
        <w:bottom w:val="none" w:sz="0" w:space="0" w:color="auto"/>
        <w:right w:val="none" w:sz="0" w:space="0" w:color="auto"/>
      </w:divBdr>
    </w:div>
    <w:div w:id="2083015716">
      <w:bodyDiv w:val="1"/>
      <w:marLeft w:val="0"/>
      <w:marRight w:val="0"/>
      <w:marTop w:val="0"/>
      <w:marBottom w:val="0"/>
      <w:divBdr>
        <w:top w:val="none" w:sz="0" w:space="0" w:color="auto"/>
        <w:left w:val="none" w:sz="0" w:space="0" w:color="auto"/>
        <w:bottom w:val="none" w:sz="0" w:space="0" w:color="auto"/>
        <w:right w:val="none" w:sz="0" w:space="0" w:color="auto"/>
      </w:divBdr>
    </w:div>
    <w:div w:id="2084522937">
      <w:bodyDiv w:val="1"/>
      <w:marLeft w:val="0"/>
      <w:marRight w:val="0"/>
      <w:marTop w:val="0"/>
      <w:marBottom w:val="0"/>
      <w:divBdr>
        <w:top w:val="none" w:sz="0" w:space="0" w:color="auto"/>
        <w:left w:val="none" w:sz="0" w:space="0" w:color="auto"/>
        <w:bottom w:val="none" w:sz="0" w:space="0" w:color="auto"/>
        <w:right w:val="none" w:sz="0" w:space="0" w:color="auto"/>
      </w:divBdr>
    </w:div>
    <w:div w:id="214345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monson.gee-edu.com"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7E76E-1529-494D-8900-1A614E7A2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2</TotalTime>
  <Pages>3</Pages>
  <Words>1092</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Dept. of Treasury</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State of Michigan</dc:creator>
  <cp:keywords/>
  <cp:lastModifiedBy>Deborah Reynolds</cp:lastModifiedBy>
  <cp:revision>2</cp:revision>
  <cp:lastPrinted>2018-03-07T20:31:00Z</cp:lastPrinted>
  <dcterms:created xsi:type="dcterms:W3CDTF">2018-05-08T17:06:00Z</dcterms:created>
  <dcterms:modified xsi:type="dcterms:W3CDTF">2018-05-08T17:06:00Z</dcterms:modified>
</cp:coreProperties>
</file>